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D0A2" w14:textId="4EDC3B58" w:rsidR="00B97AFF" w:rsidRDefault="00CD4171" w:rsidP="004D01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/>
        <w:rPr>
          <w:rFonts w:asciiTheme="minorHAnsi" w:hAnsiTheme="minorHAnsi"/>
          <w:sz w:val="36"/>
        </w:rPr>
      </w:pPr>
      <w:r w:rsidRPr="00CD4171">
        <w:rPr>
          <w:rFonts w:ascii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2C1F4" wp14:editId="3F42F04A">
                <wp:simplePos x="0" y="0"/>
                <wp:positionH relativeFrom="column">
                  <wp:posOffset>1505585</wp:posOffset>
                </wp:positionH>
                <wp:positionV relativeFrom="paragraph">
                  <wp:posOffset>-428625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B23B0" w14:textId="77777777" w:rsidR="00CD4171" w:rsidRPr="00B97AFF" w:rsidRDefault="00CD4171" w:rsidP="00CD4171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4F86B" w14:textId="77777777" w:rsidR="00CD4171" w:rsidRPr="00F443D9" w:rsidRDefault="00CD4171" w:rsidP="00CD4171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443D9">
                                <w:rPr>
                                  <w:rFonts w:ascii="Arial" w:hAnsi="Arial" w:cs="Arial"/>
                                  <w:color w:val="000000"/>
                                </w:rPr>
                                <w:t>Maine Health</w:t>
                              </w:r>
                            </w:p>
                            <w:p w14:paraId="128B06C7" w14:textId="77777777" w:rsidR="00CD4171" w:rsidRPr="00350078" w:rsidRDefault="00CD4171" w:rsidP="00CD41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443D9">
                                <w:rPr>
                                  <w:rFonts w:ascii="Arial" w:hAnsi="Arial" w:cs="Arial"/>
                                  <w:color w:val="000000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B4F7" w14:textId="77777777" w:rsidR="00CD4171" w:rsidRPr="00FB100A" w:rsidRDefault="00CD4171" w:rsidP="00CD4171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2C1F4" id="Group 3" o:spid="_x0000_s1026" style="position:absolute;margin-left:118.55pt;margin-top:-33.75pt;width:240pt;height:64.75pt;z-index:251659264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07B23B0" w14:textId="77777777" w:rsidR="00CD4171" w:rsidRPr="00B97AFF" w:rsidRDefault="00CD4171" w:rsidP="00CD4171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F14F86B" w14:textId="77777777" w:rsidR="00CD4171" w:rsidRPr="00F443D9" w:rsidRDefault="00CD4171" w:rsidP="00CD4171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443D9">
                          <w:rPr>
                            <w:rFonts w:ascii="Arial" w:hAnsi="Arial" w:cs="Arial"/>
                            <w:color w:val="000000"/>
                          </w:rPr>
                          <w:t>Maine Health</w:t>
                        </w:r>
                      </w:p>
                      <w:p w14:paraId="128B06C7" w14:textId="77777777" w:rsidR="00CD4171" w:rsidRPr="00350078" w:rsidRDefault="00CD4171" w:rsidP="00CD4171">
                        <w:pPr>
                          <w:rPr>
                            <w:rFonts w:ascii="Arial" w:hAnsi="Arial" w:cs="Arial"/>
                          </w:rPr>
                        </w:pPr>
                        <w:r w:rsidRPr="00F443D9">
                          <w:rPr>
                            <w:rFonts w:ascii="Arial" w:hAnsi="Arial" w:cs="Arial"/>
                            <w:color w:val="000000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A8FB4F7" w14:textId="77777777" w:rsidR="00CD4171" w:rsidRPr="00FB100A" w:rsidRDefault="00CD4171" w:rsidP="00CD4171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2C6FEA" w14:textId="371070F7" w:rsidR="00B97AFF" w:rsidRPr="009D2424" w:rsidRDefault="00B97AFF" w:rsidP="00AF59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720"/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4E1363C7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>THURSDAY,</w:t>
      </w:r>
      <w:r w:rsidR="008273C4">
        <w:rPr>
          <w:rFonts w:asciiTheme="minorHAnsi" w:hAnsiTheme="minorHAnsi"/>
          <w:caps/>
          <w:sz w:val="24"/>
          <w:szCs w:val="24"/>
        </w:rPr>
        <w:t xml:space="preserve"> </w:t>
      </w:r>
      <w:r w:rsidR="00064AB9">
        <w:rPr>
          <w:rFonts w:asciiTheme="minorHAnsi" w:hAnsiTheme="minorHAnsi"/>
          <w:caps/>
          <w:sz w:val="24"/>
          <w:szCs w:val="24"/>
        </w:rPr>
        <w:t xml:space="preserve">September </w:t>
      </w:r>
      <w:r w:rsidR="00995E7E">
        <w:rPr>
          <w:rFonts w:asciiTheme="minorHAnsi" w:hAnsiTheme="minorHAnsi"/>
          <w:caps/>
          <w:sz w:val="24"/>
          <w:szCs w:val="24"/>
        </w:rPr>
        <w:t>7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B56D8F">
        <w:rPr>
          <w:rFonts w:asciiTheme="minorHAnsi" w:hAnsiTheme="minorHAnsi"/>
          <w:caps/>
          <w:sz w:val="24"/>
          <w:szCs w:val="24"/>
        </w:rPr>
        <w:t>3</w:t>
      </w:r>
    </w:p>
    <w:p w14:paraId="6891A53A" w14:textId="6654D05D" w:rsidR="00B04035" w:rsidRPr="009D2424" w:rsidRDefault="00501319" w:rsidP="00AF59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D17E78">
        <w:rPr>
          <w:rFonts w:asciiTheme="minorHAnsi" w:hAnsiTheme="minorHAnsi"/>
          <w:sz w:val="24"/>
          <w:szCs w:val="24"/>
        </w:rPr>
        <w:t>15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</w:t>
      </w:r>
      <w:r w:rsidR="00D24DDE">
        <w:rPr>
          <w:rFonts w:asciiTheme="minorHAnsi" w:hAnsiTheme="minorHAnsi"/>
          <w:sz w:val="24"/>
          <w:szCs w:val="24"/>
        </w:rPr>
        <w:t>–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A21C5B">
        <w:rPr>
          <w:rFonts w:asciiTheme="minorHAnsi" w:hAnsiTheme="minorHAnsi"/>
          <w:sz w:val="24"/>
          <w:szCs w:val="24"/>
        </w:rPr>
        <w:t>10:00</w:t>
      </w:r>
      <w:r w:rsidR="00E317CF">
        <w:rPr>
          <w:rFonts w:asciiTheme="minorHAnsi" w:hAnsiTheme="minorHAnsi"/>
          <w:sz w:val="24"/>
          <w:szCs w:val="24"/>
        </w:rPr>
        <w:t xml:space="preserve"> a.m.</w:t>
      </w:r>
    </w:p>
    <w:p w14:paraId="7614B625" w14:textId="41A88288" w:rsidR="001D0A12" w:rsidRPr="00946B3A" w:rsidRDefault="00B04035" w:rsidP="004D010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 xml:space="preserve">The 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virtual </w:t>
      </w:r>
      <w:r w:rsidRPr="00946B3A">
        <w:rPr>
          <w:rFonts w:asciiTheme="minorHAnsi" w:hAnsiTheme="minorHAnsi" w:cstheme="minorHAnsi"/>
          <w:sz w:val="24"/>
          <w:szCs w:val="24"/>
        </w:rPr>
        <w:t xml:space="preserve">meeting of the Maine Health Data Organization (MHDO) Board of Directors began at </w:t>
      </w:r>
      <w:r w:rsidR="00D276A2" w:rsidRPr="00946B3A">
        <w:rPr>
          <w:rFonts w:asciiTheme="minorHAnsi" w:hAnsiTheme="minorHAnsi" w:cstheme="minorHAnsi"/>
          <w:sz w:val="24"/>
          <w:szCs w:val="24"/>
        </w:rPr>
        <w:t>approximately 9</w:t>
      </w:r>
      <w:r w:rsidR="00D65B0C" w:rsidRPr="00946B3A">
        <w:rPr>
          <w:rFonts w:asciiTheme="minorHAnsi" w:hAnsiTheme="minorHAnsi" w:cstheme="minorHAnsi"/>
          <w:sz w:val="24"/>
          <w:szCs w:val="24"/>
        </w:rPr>
        <w:t>:</w:t>
      </w:r>
      <w:r w:rsidR="009C5BBF">
        <w:rPr>
          <w:rFonts w:asciiTheme="minorHAnsi" w:hAnsiTheme="minorHAnsi" w:cstheme="minorHAnsi"/>
          <w:sz w:val="24"/>
          <w:szCs w:val="24"/>
        </w:rPr>
        <w:t>15</w:t>
      </w:r>
      <w:r w:rsidR="00FC4A07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Pr="00946B3A">
        <w:rPr>
          <w:rFonts w:asciiTheme="minorHAnsi" w:hAnsiTheme="minorHAnsi" w:cstheme="minorHAnsi"/>
          <w:sz w:val="24"/>
          <w:szCs w:val="24"/>
        </w:rPr>
        <w:t>a.m. with the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 following Board members in attendance</w:t>
      </w:r>
      <w:r w:rsidRPr="00946B3A">
        <w:rPr>
          <w:rFonts w:asciiTheme="minorHAnsi" w:hAnsiTheme="minorHAnsi" w:cstheme="minorHAnsi"/>
          <w:sz w:val="24"/>
          <w:szCs w:val="24"/>
        </w:rPr>
        <w:t xml:space="preserve">: </w:t>
      </w:r>
      <w:r w:rsidR="00365182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D84C75" w:rsidRPr="00946B3A">
        <w:rPr>
          <w:rFonts w:asciiTheme="minorHAnsi" w:hAnsiTheme="minorHAnsi" w:cstheme="minorHAnsi"/>
          <w:sz w:val="24"/>
          <w:szCs w:val="24"/>
        </w:rPr>
        <w:t>Joel Allumbaugh (</w:t>
      </w:r>
      <w:r w:rsidR="00C9278A" w:rsidRPr="00946B3A">
        <w:rPr>
          <w:rFonts w:asciiTheme="minorHAnsi" w:hAnsiTheme="minorHAnsi" w:cstheme="minorHAnsi"/>
          <w:sz w:val="24"/>
          <w:szCs w:val="24"/>
        </w:rPr>
        <w:t>c</w:t>
      </w:r>
      <w:r w:rsidR="00D84C75" w:rsidRPr="00946B3A">
        <w:rPr>
          <w:rFonts w:asciiTheme="minorHAnsi" w:hAnsiTheme="minorHAnsi" w:cstheme="minorHAnsi"/>
          <w:sz w:val="24"/>
          <w:szCs w:val="24"/>
        </w:rPr>
        <w:t>hair)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D84C75" w:rsidRPr="00946B3A">
        <w:rPr>
          <w:rFonts w:asciiTheme="minorHAnsi" w:hAnsiTheme="minorHAnsi" w:cstheme="minorHAnsi"/>
          <w:sz w:val="24"/>
          <w:szCs w:val="24"/>
        </w:rPr>
        <w:t>Dr.</w:t>
      </w:r>
      <w:r w:rsidRPr="00946B3A">
        <w:rPr>
          <w:rFonts w:asciiTheme="minorHAnsi" w:hAnsiTheme="minorHAnsi" w:cstheme="minorHAnsi"/>
          <w:sz w:val="24"/>
          <w:szCs w:val="24"/>
        </w:rPr>
        <w:t xml:space="preserve"> Neil </w:t>
      </w:r>
      <w:r w:rsidR="00D65B0C" w:rsidRPr="00946B3A">
        <w:rPr>
          <w:rFonts w:asciiTheme="minorHAnsi" w:hAnsiTheme="minorHAnsi" w:cstheme="minorHAnsi"/>
          <w:sz w:val="24"/>
          <w:szCs w:val="24"/>
        </w:rPr>
        <w:t>Korsen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6A6AC1" w:rsidRPr="00946B3A">
        <w:rPr>
          <w:rFonts w:asciiTheme="minorHAnsi" w:hAnsiTheme="minorHAnsi" w:cstheme="minorHAnsi"/>
          <w:sz w:val="24"/>
          <w:szCs w:val="24"/>
        </w:rPr>
        <w:t>Lisa Harvey-McPherson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D65B0C" w:rsidRPr="00946B3A">
        <w:rPr>
          <w:rFonts w:asciiTheme="minorHAnsi" w:hAnsiTheme="minorHAnsi" w:cstheme="minorHAnsi"/>
          <w:sz w:val="24"/>
          <w:szCs w:val="24"/>
        </w:rPr>
        <w:t>Michelle</w:t>
      </w:r>
      <w:r w:rsidR="00B179D6" w:rsidRPr="00946B3A">
        <w:rPr>
          <w:rFonts w:asciiTheme="minorHAnsi" w:hAnsiTheme="minorHAnsi" w:cstheme="minorHAnsi"/>
          <w:sz w:val="24"/>
          <w:szCs w:val="24"/>
        </w:rPr>
        <w:t xml:space="preserve"> Probert, </w:t>
      </w:r>
      <w:r w:rsidR="00FD1642">
        <w:rPr>
          <w:rFonts w:asciiTheme="minorHAnsi" w:hAnsiTheme="minorHAnsi" w:cstheme="minorHAnsi"/>
          <w:sz w:val="24"/>
          <w:szCs w:val="24"/>
        </w:rPr>
        <w:t>and Ronald Watson</w:t>
      </w:r>
      <w:r w:rsidR="00913085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E42BAD" w:rsidRPr="00946B3A">
        <w:rPr>
          <w:rFonts w:asciiTheme="minorHAnsi" w:hAnsiTheme="minorHAnsi" w:cstheme="minorHAnsi"/>
          <w:sz w:val="24"/>
          <w:szCs w:val="24"/>
        </w:rPr>
        <w:t>Absent</w:t>
      </w:r>
      <w:r w:rsidR="008273C4" w:rsidRPr="00946B3A">
        <w:rPr>
          <w:rFonts w:asciiTheme="minorHAnsi" w:hAnsiTheme="minorHAnsi" w:cstheme="minorHAnsi"/>
          <w:sz w:val="24"/>
          <w:szCs w:val="24"/>
        </w:rPr>
        <w:t xml:space="preserve">:  </w:t>
      </w:r>
      <w:r w:rsidR="00FD1642">
        <w:rPr>
          <w:rFonts w:asciiTheme="minorHAnsi" w:hAnsiTheme="minorHAnsi" w:cstheme="minorHAnsi"/>
          <w:sz w:val="24"/>
          <w:szCs w:val="24"/>
        </w:rPr>
        <w:t>Anne Head</w:t>
      </w:r>
      <w:r w:rsidR="009B2FDA">
        <w:rPr>
          <w:rFonts w:asciiTheme="minorHAnsi" w:hAnsiTheme="minorHAnsi" w:cstheme="minorHAnsi"/>
          <w:sz w:val="24"/>
          <w:szCs w:val="24"/>
        </w:rPr>
        <w:t xml:space="preserve">, Andrew </w:t>
      </w:r>
      <w:r w:rsidR="0064767F">
        <w:rPr>
          <w:rFonts w:asciiTheme="minorHAnsi" w:hAnsiTheme="minorHAnsi" w:cstheme="minorHAnsi"/>
          <w:sz w:val="24"/>
          <w:szCs w:val="24"/>
        </w:rPr>
        <w:t>Ellis,</w:t>
      </w:r>
      <w:r w:rsidR="009B2FDA">
        <w:rPr>
          <w:rFonts w:asciiTheme="minorHAnsi" w:hAnsiTheme="minorHAnsi" w:cstheme="minorHAnsi"/>
          <w:sz w:val="24"/>
          <w:szCs w:val="24"/>
        </w:rPr>
        <w:t xml:space="preserve"> and David Regan</w:t>
      </w:r>
      <w:r w:rsidR="00D65B0C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Pr="00946B3A">
        <w:rPr>
          <w:rFonts w:asciiTheme="minorHAnsi" w:hAnsiTheme="minorHAnsi" w:cstheme="minorHAnsi"/>
          <w:sz w:val="24"/>
          <w:szCs w:val="24"/>
        </w:rPr>
        <w:t xml:space="preserve"> Also </w:t>
      </w:r>
      <w:r w:rsidR="00D65B0C" w:rsidRPr="00946B3A">
        <w:rPr>
          <w:rFonts w:asciiTheme="minorHAnsi" w:hAnsiTheme="minorHAnsi" w:cstheme="minorHAnsi"/>
          <w:sz w:val="24"/>
          <w:szCs w:val="24"/>
        </w:rPr>
        <w:t>in attendance</w:t>
      </w:r>
      <w:r w:rsidR="00365182" w:rsidRPr="00946B3A">
        <w:rPr>
          <w:rFonts w:asciiTheme="minorHAnsi" w:hAnsiTheme="minorHAnsi" w:cstheme="minorHAnsi"/>
          <w:sz w:val="24"/>
          <w:szCs w:val="24"/>
        </w:rPr>
        <w:t xml:space="preserve">: </w:t>
      </w:r>
      <w:r w:rsidRPr="00946B3A">
        <w:rPr>
          <w:rFonts w:asciiTheme="minorHAnsi" w:hAnsiTheme="minorHAnsi" w:cstheme="minorHAnsi"/>
          <w:sz w:val="24"/>
          <w:szCs w:val="24"/>
        </w:rPr>
        <w:t xml:space="preserve"> Karynlee Harrington, Executive Director and Deanna White, Agency Assistant Attorney General.</w:t>
      </w:r>
    </w:p>
    <w:p w14:paraId="577265E0" w14:textId="643F93C4" w:rsidR="00001C14" w:rsidRPr="00946B3A" w:rsidRDefault="00B04035" w:rsidP="00C5658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/>
          <w:sz w:val="24"/>
          <w:szCs w:val="24"/>
        </w:rPr>
        <w:t>Chair Report</w:t>
      </w:r>
    </w:p>
    <w:p w14:paraId="10CBA2AE" w14:textId="701442DF" w:rsidR="00E106E2" w:rsidRPr="004D0102" w:rsidRDefault="00D65B0C" w:rsidP="004D0102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>Joel</w:t>
      </w:r>
      <w:r w:rsidR="00001C14" w:rsidRPr="00946B3A">
        <w:rPr>
          <w:rFonts w:asciiTheme="minorHAnsi" w:hAnsiTheme="minorHAnsi" w:cstheme="minorHAnsi"/>
          <w:sz w:val="24"/>
          <w:szCs w:val="24"/>
        </w:rPr>
        <w:t xml:space="preserve"> opened the</w:t>
      </w:r>
      <w:r w:rsidR="000402DC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001C14" w:rsidRPr="00946B3A">
        <w:rPr>
          <w:rFonts w:asciiTheme="minorHAnsi" w:hAnsiTheme="minorHAnsi" w:cstheme="minorHAnsi"/>
          <w:sz w:val="24"/>
          <w:szCs w:val="24"/>
        </w:rPr>
        <w:t>meeting with introductions and a review of the voting protocol for virtual meetings</w:t>
      </w:r>
      <w:r w:rsidR="00307297" w:rsidRPr="00946B3A">
        <w:rPr>
          <w:rFonts w:asciiTheme="minorHAnsi" w:hAnsiTheme="minorHAnsi" w:cstheme="minorHAnsi"/>
          <w:sz w:val="24"/>
          <w:szCs w:val="24"/>
        </w:rPr>
        <w:t xml:space="preserve">.  </w:t>
      </w:r>
      <w:r w:rsidR="00983C0F" w:rsidRPr="00946B3A">
        <w:rPr>
          <w:rFonts w:asciiTheme="minorHAnsi" w:hAnsiTheme="minorHAnsi" w:cstheme="minorHAnsi"/>
          <w:sz w:val="24"/>
          <w:szCs w:val="24"/>
        </w:rPr>
        <w:t xml:space="preserve">The board reviewed and </w:t>
      </w:r>
      <w:r w:rsidR="00634580">
        <w:rPr>
          <w:rFonts w:asciiTheme="minorHAnsi" w:hAnsiTheme="minorHAnsi" w:cstheme="minorHAnsi"/>
          <w:sz w:val="24"/>
          <w:szCs w:val="24"/>
        </w:rPr>
        <w:t xml:space="preserve">unanimously </w:t>
      </w:r>
      <w:r w:rsidR="000E25A8">
        <w:rPr>
          <w:rFonts w:asciiTheme="minorHAnsi" w:hAnsiTheme="minorHAnsi" w:cstheme="minorHAnsi"/>
          <w:sz w:val="24"/>
          <w:szCs w:val="24"/>
        </w:rPr>
        <w:t xml:space="preserve">voted </w:t>
      </w:r>
      <w:r w:rsidR="00634580">
        <w:rPr>
          <w:rFonts w:asciiTheme="minorHAnsi" w:hAnsiTheme="minorHAnsi" w:cstheme="minorHAnsi"/>
          <w:sz w:val="24"/>
          <w:szCs w:val="24"/>
        </w:rPr>
        <w:t>to</w:t>
      </w:r>
      <w:r w:rsidR="00983C0F" w:rsidRPr="00946B3A">
        <w:rPr>
          <w:rFonts w:asciiTheme="minorHAnsi" w:hAnsiTheme="minorHAnsi" w:cstheme="minorHAnsi"/>
          <w:sz w:val="24"/>
          <w:szCs w:val="24"/>
        </w:rPr>
        <w:t xml:space="preserve"> approve as drafted the </w:t>
      </w:r>
      <w:r w:rsidR="00F30731">
        <w:rPr>
          <w:rFonts w:asciiTheme="minorHAnsi" w:hAnsiTheme="minorHAnsi" w:cstheme="minorHAnsi"/>
          <w:sz w:val="24"/>
          <w:szCs w:val="24"/>
        </w:rPr>
        <w:t>June 1</w:t>
      </w:r>
      <w:r w:rsidR="00542776" w:rsidRPr="00946B3A">
        <w:rPr>
          <w:rFonts w:asciiTheme="minorHAnsi" w:hAnsiTheme="minorHAnsi" w:cstheme="minorHAnsi"/>
          <w:sz w:val="24"/>
          <w:szCs w:val="24"/>
        </w:rPr>
        <w:t xml:space="preserve">, </w:t>
      </w:r>
      <w:r w:rsidR="00AB11E0" w:rsidRPr="00946B3A">
        <w:rPr>
          <w:rFonts w:asciiTheme="minorHAnsi" w:hAnsiTheme="minorHAnsi" w:cstheme="minorHAnsi"/>
          <w:sz w:val="24"/>
          <w:szCs w:val="24"/>
        </w:rPr>
        <w:t>202</w:t>
      </w:r>
      <w:r w:rsidR="000F24F3" w:rsidRPr="00946B3A">
        <w:rPr>
          <w:rFonts w:asciiTheme="minorHAnsi" w:hAnsiTheme="minorHAnsi" w:cstheme="minorHAnsi"/>
          <w:sz w:val="24"/>
          <w:szCs w:val="24"/>
        </w:rPr>
        <w:t>3</w:t>
      </w:r>
      <w:r w:rsidR="00AB11E0" w:rsidRPr="00946B3A">
        <w:rPr>
          <w:rFonts w:asciiTheme="minorHAnsi" w:hAnsiTheme="minorHAnsi" w:cstheme="minorHAnsi"/>
          <w:sz w:val="24"/>
          <w:szCs w:val="24"/>
        </w:rPr>
        <w:t>,</w:t>
      </w:r>
      <w:r w:rsidR="00542776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E65F98" w:rsidRPr="00946B3A">
        <w:rPr>
          <w:rFonts w:asciiTheme="minorHAnsi" w:hAnsiTheme="minorHAnsi" w:cstheme="minorHAnsi"/>
          <w:sz w:val="24"/>
          <w:szCs w:val="24"/>
        </w:rPr>
        <w:t>meeting notes</w:t>
      </w:r>
      <w:r w:rsidR="007F1C97" w:rsidRPr="00946B3A">
        <w:rPr>
          <w:rFonts w:asciiTheme="minorHAnsi" w:hAnsiTheme="minorHAnsi" w:cstheme="minorHAnsi"/>
          <w:sz w:val="24"/>
          <w:szCs w:val="24"/>
        </w:rPr>
        <w:t>.</w:t>
      </w:r>
      <w:r w:rsidR="000B6B59" w:rsidRPr="00946B3A">
        <w:rPr>
          <w:rFonts w:asciiTheme="minorHAnsi" w:hAnsiTheme="minorHAnsi" w:cstheme="minorHAnsi"/>
          <w:sz w:val="24"/>
          <w:szCs w:val="24"/>
        </w:rPr>
        <w:t xml:space="preserve">  </w:t>
      </w:r>
      <w:r w:rsidRPr="00946B3A">
        <w:rPr>
          <w:rFonts w:asciiTheme="minorHAnsi" w:hAnsiTheme="minorHAnsi" w:cstheme="minorHAnsi"/>
          <w:sz w:val="24"/>
          <w:szCs w:val="24"/>
        </w:rPr>
        <w:t>Joel</w:t>
      </w:r>
      <w:r w:rsidR="00E317CF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D56919" w:rsidRPr="00946B3A">
        <w:rPr>
          <w:rFonts w:asciiTheme="minorHAnsi" w:hAnsiTheme="minorHAnsi" w:cstheme="minorHAnsi"/>
          <w:sz w:val="24"/>
          <w:szCs w:val="24"/>
        </w:rPr>
        <w:t xml:space="preserve">then asked Karynlee for her report.   </w:t>
      </w:r>
    </w:p>
    <w:p w14:paraId="56FD1230" w14:textId="6C36E3BC" w:rsidR="00D56919" w:rsidRPr="00946B3A" w:rsidRDefault="00B04035" w:rsidP="00C5658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/>
          <w:sz w:val="24"/>
          <w:szCs w:val="24"/>
        </w:rPr>
        <w:t>Executive Director Report</w:t>
      </w:r>
    </w:p>
    <w:p w14:paraId="39C5F1C9" w14:textId="25E74222" w:rsidR="00846901" w:rsidRPr="00946B3A" w:rsidRDefault="00A90E65" w:rsidP="0018166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bCs/>
          <w:sz w:val="24"/>
          <w:szCs w:val="24"/>
        </w:rPr>
        <w:t>R</w:t>
      </w:r>
      <w:r w:rsidR="004D26FF" w:rsidRPr="00946B3A">
        <w:rPr>
          <w:rFonts w:asciiTheme="minorHAnsi" w:hAnsiTheme="minorHAnsi" w:cstheme="minorHAnsi"/>
          <w:bCs/>
          <w:sz w:val="24"/>
          <w:szCs w:val="24"/>
        </w:rPr>
        <w:t xml:space="preserve">efer to </w:t>
      </w:r>
      <w:r w:rsidRPr="00946B3A">
        <w:rPr>
          <w:rFonts w:asciiTheme="minorHAnsi" w:hAnsiTheme="minorHAnsi" w:cstheme="minorHAnsi"/>
          <w:bCs/>
          <w:sz w:val="24"/>
          <w:szCs w:val="24"/>
        </w:rPr>
        <w:t>M</w:t>
      </w:r>
      <w:r w:rsidR="004D26FF" w:rsidRPr="00946B3A">
        <w:rPr>
          <w:rFonts w:asciiTheme="minorHAnsi" w:hAnsiTheme="minorHAnsi" w:cstheme="minorHAnsi"/>
          <w:bCs/>
          <w:sz w:val="24"/>
          <w:szCs w:val="24"/>
        </w:rPr>
        <w:t xml:space="preserve">eeting </w:t>
      </w:r>
      <w:r w:rsidRPr="00946B3A">
        <w:rPr>
          <w:rFonts w:asciiTheme="minorHAnsi" w:hAnsiTheme="minorHAnsi" w:cstheme="minorHAnsi"/>
          <w:bCs/>
          <w:sz w:val="24"/>
          <w:szCs w:val="24"/>
        </w:rPr>
        <w:t>Presentation</w:t>
      </w:r>
      <w:r w:rsidR="008C08CD" w:rsidRPr="00946B3A">
        <w:rPr>
          <w:rFonts w:asciiTheme="minorHAnsi" w:hAnsiTheme="minorHAnsi" w:cstheme="minorHAnsi"/>
          <w:bCs/>
          <w:sz w:val="24"/>
          <w:szCs w:val="24"/>
        </w:rPr>
        <w:t xml:space="preserve"> in the link below</w:t>
      </w:r>
      <w:r w:rsidR="00404134" w:rsidRPr="00946B3A">
        <w:rPr>
          <w:rFonts w:asciiTheme="minorHAnsi" w:hAnsiTheme="minorHAnsi" w:cstheme="minorHAnsi"/>
          <w:bCs/>
          <w:sz w:val="24"/>
          <w:szCs w:val="24"/>
        </w:rPr>
        <w:t xml:space="preserve"> for details on topics summarized below</w:t>
      </w:r>
      <w:r w:rsidR="0018166E">
        <w:rPr>
          <w:rFonts w:asciiTheme="minorHAnsi" w:hAnsiTheme="minorHAnsi" w:cstheme="minorHAnsi"/>
          <w:bCs/>
          <w:sz w:val="24"/>
          <w:szCs w:val="24"/>
        </w:rPr>
        <w:t>:</w:t>
      </w:r>
      <w:r w:rsidRPr="00946B3A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Pr="00946B3A">
          <w:rPr>
            <w:rStyle w:val="Hyperlink"/>
            <w:rFonts w:asciiTheme="minorHAnsi" w:hAnsiTheme="minorHAnsi" w:cstheme="minorHAnsi"/>
            <w:sz w:val="24"/>
            <w:szCs w:val="24"/>
          </w:rPr>
          <w:t>https://mhdo.maine.gov/boardMtngs.htm</w:t>
        </w:r>
      </w:hyperlink>
    </w:p>
    <w:p w14:paraId="0105A6E7" w14:textId="6F5B0EA7" w:rsidR="00634580" w:rsidRPr="00602027" w:rsidRDefault="004D6536" w:rsidP="00817DC8">
      <w:pPr>
        <w:pStyle w:val="NoSpacing"/>
        <w:numPr>
          <w:ilvl w:val="0"/>
          <w:numId w:val="24"/>
        </w:numPr>
        <w:contextualSpacing/>
        <w:rPr>
          <w:rFonts w:asciiTheme="minorHAnsi" w:hAnsiTheme="minorHAnsi" w:cstheme="minorHAnsi"/>
          <w:b/>
        </w:rPr>
      </w:pPr>
      <w:r w:rsidRPr="004D6536">
        <w:rPr>
          <w:rFonts w:asciiTheme="minorHAnsi" w:hAnsiTheme="minorHAnsi" w:cstheme="minorHAnsi"/>
          <w:b/>
        </w:rPr>
        <w:t xml:space="preserve">Vote on Final Adoption of Rule Chapter </w:t>
      </w:r>
      <w:r w:rsidR="00632F68">
        <w:rPr>
          <w:rFonts w:asciiTheme="minorHAnsi" w:hAnsiTheme="minorHAnsi" w:cstheme="minorHAnsi"/>
          <w:b/>
        </w:rPr>
        <w:t>100</w:t>
      </w:r>
      <w:r w:rsidR="00101244">
        <w:rPr>
          <w:rFonts w:asciiTheme="minorHAnsi" w:hAnsiTheme="minorHAnsi" w:cstheme="minorHAnsi"/>
          <w:b/>
        </w:rPr>
        <w:t xml:space="preserve">, </w:t>
      </w:r>
      <w:r w:rsidR="00101244" w:rsidRPr="00101244">
        <w:rPr>
          <w:rFonts w:asciiTheme="minorHAnsi" w:hAnsiTheme="minorHAnsi" w:cstheme="minorHAnsi"/>
          <w:b/>
          <w:i/>
          <w:iCs/>
        </w:rPr>
        <w:t>Enforcement Procedures (major substantive rule)</w:t>
      </w:r>
    </w:p>
    <w:p w14:paraId="31742FBC" w14:textId="52286E36" w:rsidR="001D756E" w:rsidRDefault="001D756E" w:rsidP="00817DC8">
      <w:pPr>
        <w:pStyle w:val="NoSpacing"/>
        <w:numPr>
          <w:ilvl w:val="0"/>
          <w:numId w:val="29"/>
        </w:num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Karynlee reviewed with the board the following:</w:t>
      </w:r>
    </w:p>
    <w:p w14:paraId="0BD89D75" w14:textId="33C64AC0" w:rsidR="007E6960" w:rsidRPr="007E6960" w:rsidRDefault="007E6960" w:rsidP="00817DC8">
      <w:pPr>
        <w:pStyle w:val="NoSpacing"/>
        <w:numPr>
          <w:ilvl w:val="1"/>
          <w:numId w:val="29"/>
        </w:numPr>
        <w:contextualSpacing/>
        <w:rPr>
          <w:rFonts w:asciiTheme="minorHAnsi" w:hAnsiTheme="minorHAnsi" w:cstheme="minorHAnsi"/>
          <w:bCs/>
        </w:rPr>
      </w:pPr>
      <w:r w:rsidRPr="007E6960">
        <w:rPr>
          <w:rFonts w:asciiTheme="minorHAnsi" w:hAnsiTheme="minorHAnsi" w:cstheme="minorHAnsi"/>
          <w:bCs/>
        </w:rPr>
        <w:t>December 1, 2022</w:t>
      </w:r>
      <w:r w:rsidR="00817DC8">
        <w:rPr>
          <w:rFonts w:asciiTheme="minorHAnsi" w:hAnsiTheme="minorHAnsi" w:cstheme="minorHAnsi"/>
          <w:bCs/>
        </w:rPr>
        <w:t xml:space="preserve"> </w:t>
      </w:r>
      <w:r w:rsidRPr="007E6960">
        <w:rPr>
          <w:rFonts w:asciiTheme="minorHAnsi" w:hAnsiTheme="minorHAnsi" w:cstheme="minorHAnsi"/>
          <w:bCs/>
        </w:rPr>
        <w:t>-</w:t>
      </w:r>
      <w:r w:rsidR="00817DC8">
        <w:rPr>
          <w:rFonts w:asciiTheme="minorHAnsi" w:hAnsiTheme="minorHAnsi" w:cstheme="minorHAnsi"/>
          <w:bCs/>
        </w:rPr>
        <w:t xml:space="preserve"> </w:t>
      </w:r>
      <w:r w:rsidRPr="007E6960">
        <w:rPr>
          <w:rFonts w:asciiTheme="minorHAnsi" w:hAnsiTheme="minorHAnsi" w:cstheme="minorHAnsi"/>
          <w:bCs/>
        </w:rPr>
        <w:t xml:space="preserve">MHDO Board votes to provisionally adopt the changes to Chapter </w:t>
      </w:r>
      <w:r w:rsidR="00264C2A">
        <w:rPr>
          <w:rFonts w:asciiTheme="minorHAnsi" w:hAnsiTheme="minorHAnsi" w:cstheme="minorHAnsi"/>
          <w:bCs/>
        </w:rPr>
        <w:t>100, Enforcement Procedures,</w:t>
      </w:r>
      <w:r w:rsidRPr="007E6960">
        <w:rPr>
          <w:rFonts w:asciiTheme="minorHAnsi" w:hAnsiTheme="minorHAnsi" w:cstheme="minorHAnsi"/>
          <w:bCs/>
        </w:rPr>
        <w:t xml:space="preserve"> as proposed.  </w:t>
      </w:r>
    </w:p>
    <w:p w14:paraId="3F977625" w14:textId="77777777" w:rsidR="00F03304" w:rsidRPr="00F03304" w:rsidRDefault="007E6960" w:rsidP="00817DC8">
      <w:pPr>
        <w:pStyle w:val="NoSpacing"/>
        <w:numPr>
          <w:ilvl w:val="1"/>
          <w:numId w:val="29"/>
        </w:numPr>
        <w:contextualSpacing/>
        <w:rPr>
          <w:rFonts w:asciiTheme="minorHAnsi" w:hAnsiTheme="minorHAnsi" w:cstheme="minorHAnsi"/>
          <w:bCs/>
        </w:rPr>
      </w:pPr>
      <w:r w:rsidRPr="007E6960">
        <w:rPr>
          <w:rFonts w:asciiTheme="minorHAnsi" w:hAnsiTheme="minorHAnsi" w:cstheme="minorHAnsi"/>
          <w:bCs/>
        </w:rPr>
        <w:t>The proposed changes to Chapter</w:t>
      </w:r>
      <w:r w:rsidR="00F03304">
        <w:rPr>
          <w:rFonts w:asciiTheme="minorHAnsi" w:hAnsiTheme="minorHAnsi" w:cstheme="minorHAnsi"/>
          <w:bCs/>
        </w:rPr>
        <w:t xml:space="preserve"> </w:t>
      </w:r>
      <w:r w:rsidR="00F03304" w:rsidRPr="00F03304">
        <w:rPr>
          <w:rFonts w:asciiTheme="minorHAnsi" w:hAnsiTheme="minorHAnsi" w:cstheme="minorHAnsi"/>
          <w:bCs/>
        </w:rPr>
        <w:t xml:space="preserve">100 became LD 418, </w:t>
      </w:r>
      <w:r w:rsidR="00F03304" w:rsidRPr="00F03304">
        <w:rPr>
          <w:rFonts w:asciiTheme="minorHAnsi" w:hAnsiTheme="minorHAnsi" w:cstheme="minorHAnsi"/>
          <w:bCs/>
          <w:i/>
          <w:iCs/>
        </w:rPr>
        <w:t>Resolve, Regarding Legislative Review of Portions of Chapter 100, Enforcement Procedures, a Major Substantive Rule of the Maine Health Data Organization.</w:t>
      </w:r>
    </w:p>
    <w:p w14:paraId="73777F48" w14:textId="2E7C68D5" w:rsidR="00A534DF" w:rsidRPr="00077EBC" w:rsidRDefault="007E7425" w:rsidP="00817DC8">
      <w:pPr>
        <w:pStyle w:val="NoSpacing"/>
        <w:numPr>
          <w:ilvl w:val="1"/>
          <w:numId w:val="29"/>
        </w:numPr>
        <w:spacing w:after="240"/>
        <w:rPr>
          <w:rFonts w:asciiTheme="minorHAnsi" w:hAnsiTheme="minorHAnsi" w:cstheme="minorHAnsi"/>
          <w:bCs/>
        </w:rPr>
      </w:pPr>
      <w:r w:rsidRPr="007E7425">
        <w:rPr>
          <w:rFonts w:asciiTheme="minorHAnsi" w:hAnsiTheme="minorHAnsi" w:cstheme="minorHAnsi"/>
          <w:bCs/>
        </w:rPr>
        <w:t>Legislature adjourns without acting on LD 418.  MHDO board has the authority to vote on final adoption within 60 days of adjournment.</w:t>
      </w:r>
    </w:p>
    <w:p w14:paraId="01607FD2" w14:textId="7ACA10F5" w:rsidR="008615AF" w:rsidRPr="008615AF" w:rsidRDefault="008615AF" w:rsidP="00A57639">
      <w:pPr>
        <w:pStyle w:val="NoSpacing"/>
        <w:ind w:left="360"/>
        <w:rPr>
          <w:rFonts w:asciiTheme="minorHAnsi" w:hAnsiTheme="minorHAnsi" w:cstheme="minorHAnsi"/>
          <w:bCs/>
        </w:rPr>
      </w:pPr>
      <w:r w:rsidRPr="004D0619">
        <w:rPr>
          <w:rFonts w:asciiTheme="minorHAnsi" w:hAnsiTheme="minorHAnsi" w:cstheme="minorHAnsi"/>
          <w:b/>
        </w:rPr>
        <w:t xml:space="preserve">Board </w:t>
      </w:r>
      <w:r w:rsidR="00A21C5B" w:rsidRPr="004D0619">
        <w:rPr>
          <w:rFonts w:asciiTheme="minorHAnsi" w:hAnsiTheme="minorHAnsi" w:cstheme="minorHAnsi"/>
          <w:b/>
        </w:rPr>
        <w:t>Action</w:t>
      </w:r>
      <w:r w:rsidR="00D16010" w:rsidRPr="004D0619">
        <w:rPr>
          <w:rFonts w:asciiTheme="minorHAnsi" w:hAnsiTheme="minorHAnsi" w:cstheme="minorHAnsi"/>
          <w:b/>
        </w:rPr>
        <w:t>:</w:t>
      </w:r>
      <w:r w:rsidR="00D16010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Board</w:t>
      </w:r>
      <w:r w:rsidRPr="008615AF">
        <w:rPr>
          <w:rFonts w:asciiTheme="minorHAnsi" w:hAnsiTheme="minorHAnsi" w:cstheme="minorHAnsi"/>
          <w:bCs/>
        </w:rPr>
        <w:t xml:space="preserve"> vote</w:t>
      </w:r>
      <w:r>
        <w:rPr>
          <w:rFonts w:asciiTheme="minorHAnsi" w:hAnsiTheme="minorHAnsi" w:cstheme="minorHAnsi"/>
          <w:bCs/>
        </w:rPr>
        <w:t>s unan</w:t>
      </w:r>
      <w:r w:rsidR="006B05A0">
        <w:rPr>
          <w:rFonts w:asciiTheme="minorHAnsi" w:hAnsiTheme="minorHAnsi" w:cstheme="minorHAnsi"/>
          <w:bCs/>
        </w:rPr>
        <w:t>imously</w:t>
      </w:r>
      <w:r w:rsidRPr="008615AF">
        <w:rPr>
          <w:rFonts w:asciiTheme="minorHAnsi" w:hAnsiTheme="minorHAnsi" w:cstheme="minorHAnsi"/>
          <w:bCs/>
        </w:rPr>
        <w:t xml:space="preserve"> in favor of final adoption of rule Chapter </w:t>
      </w:r>
      <w:r w:rsidR="004D0619">
        <w:rPr>
          <w:rFonts w:asciiTheme="minorHAnsi" w:hAnsiTheme="minorHAnsi" w:cstheme="minorHAnsi"/>
          <w:bCs/>
        </w:rPr>
        <w:t>100</w:t>
      </w:r>
      <w:r w:rsidRPr="008615AF">
        <w:rPr>
          <w:rFonts w:asciiTheme="minorHAnsi" w:hAnsiTheme="minorHAnsi" w:cstheme="minorHAnsi"/>
          <w:bCs/>
        </w:rPr>
        <w:t xml:space="preserve">, </w:t>
      </w:r>
      <w:r w:rsidR="004D0619">
        <w:rPr>
          <w:rFonts w:asciiTheme="minorHAnsi" w:hAnsiTheme="minorHAnsi" w:cstheme="minorHAnsi"/>
          <w:bCs/>
          <w:i/>
          <w:iCs/>
        </w:rPr>
        <w:t>Enforcement Pro</w:t>
      </w:r>
      <w:r w:rsidR="00211609">
        <w:rPr>
          <w:rFonts w:asciiTheme="minorHAnsi" w:hAnsiTheme="minorHAnsi" w:cstheme="minorHAnsi"/>
          <w:bCs/>
          <w:i/>
          <w:iCs/>
        </w:rPr>
        <w:t>cedures</w:t>
      </w:r>
      <w:r w:rsidRPr="008615AF">
        <w:rPr>
          <w:rFonts w:asciiTheme="minorHAnsi" w:hAnsiTheme="minorHAnsi" w:cstheme="minorHAnsi"/>
          <w:bCs/>
        </w:rPr>
        <w:t>; and authorize</w:t>
      </w:r>
      <w:r w:rsidR="00211609">
        <w:rPr>
          <w:rFonts w:asciiTheme="minorHAnsi" w:hAnsiTheme="minorHAnsi" w:cstheme="minorHAnsi"/>
          <w:bCs/>
        </w:rPr>
        <w:t>s</w:t>
      </w:r>
      <w:r w:rsidRPr="008615AF">
        <w:rPr>
          <w:rFonts w:asciiTheme="minorHAnsi" w:hAnsiTheme="minorHAnsi" w:cstheme="minorHAnsi"/>
          <w:bCs/>
        </w:rPr>
        <w:t xml:space="preserve"> Karynlee to sign the MAPA 1 form.</w:t>
      </w:r>
    </w:p>
    <w:p w14:paraId="7418FC49" w14:textId="77777777" w:rsidR="007E6960" w:rsidRPr="004D6536" w:rsidRDefault="007E6960" w:rsidP="004D6536">
      <w:pPr>
        <w:pStyle w:val="NoSpacing"/>
        <w:contextualSpacing/>
        <w:rPr>
          <w:rFonts w:asciiTheme="minorHAnsi" w:hAnsiTheme="minorHAnsi" w:cstheme="minorHAnsi"/>
          <w:bCs/>
        </w:rPr>
      </w:pPr>
    </w:p>
    <w:p w14:paraId="7B9F9F69" w14:textId="07C836DC" w:rsidR="008B2005" w:rsidRPr="008B2005" w:rsidRDefault="008B2005" w:rsidP="00F33D03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8B2005">
        <w:rPr>
          <w:rFonts w:asciiTheme="minorHAnsi" w:hAnsiTheme="minorHAnsi" w:cstheme="minorHAnsi"/>
          <w:b/>
        </w:rPr>
        <w:t>Vote on appointment to MHDO’s Health Information Advisory Committee</w:t>
      </w:r>
    </w:p>
    <w:p w14:paraId="704A2891" w14:textId="0329D60C" w:rsidR="00B130D4" w:rsidRDefault="00F06555" w:rsidP="00817DC8">
      <w:pPr>
        <w:pStyle w:val="NoSpacing"/>
        <w:numPr>
          <w:ilvl w:val="0"/>
          <w:numId w:val="29"/>
        </w:numPr>
        <w:spacing w:after="240"/>
        <w:rPr>
          <w:rFonts w:asciiTheme="minorHAnsi" w:hAnsiTheme="minorHAnsi" w:cstheme="minorHAnsi"/>
          <w:bCs/>
        </w:rPr>
      </w:pPr>
      <w:r w:rsidRPr="00B130D4">
        <w:rPr>
          <w:rFonts w:asciiTheme="minorHAnsi" w:hAnsiTheme="minorHAnsi" w:cstheme="minorHAnsi"/>
          <w:bCs/>
        </w:rPr>
        <w:t>Katherine</w:t>
      </w:r>
      <w:r w:rsidR="00B130D4" w:rsidRPr="00B130D4">
        <w:rPr>
          <w:rFonts w:asciiTheme="minorHAnsi" w:hAnsiTheme="minorHAnsi" w:cstheme="minorHAnsi"/>
          <w:bCs/>
        </w:rPr>
        <w:t xml:space="preserve"> Pelletreau, </w:t>
      </w:r>
      <w:r w:rsidR="00B130D4">
        <w:rPr>
          <w:rFonts w:asciiTheme="minorHAnsi" w:hAnsiTheme="minorHAnsi" w:cstheme="minorHAnsi"/>
          <w:bCs/>
        </w:rPr>
        <w:t xml:space="preserve">the former </w:t>
      </w:r>
      <w:r w:rsidR="00B130D4" w:rsidRPr="00B130D4">
        <w:rPr>
          <w:rFonts w:asciiTheme="minorHAnsi" w:hAnsiTheme="minorHAnsi" w:cstheme="minorHAnsi"/>
          <w:bCs/>
        </w:rPr>
        <w:t xml:space="preserve">Executive </w:t>
      </w:r>
      <w:r w:rsidR="00074D59" w:rsidRPr="00B130D4">
        <w:rPr>
          <w:rFonts w:asciiTheme="minorHAnsi" w:hAnsiTheme="minorHAnsi" w:cstheme="minorHAnsi"/>
          <w:bCs/>
        </w:rPr>
        <w:t>Director, Maine</w:t>
      </w:r>
      <w:r w:rsidR="00B130D4" w:rsidRPr="00B130D4">
        <w:rPr>
          <w:rFonts w:asciiTheme="minorHAnsi" w:hAnsiTheme="minorHAnsi" w:cstheme="minorHAnsi"/>
          <w:bCs/>
        </w:rPr>
        <w:t xml:space="preserve"> Association of Health Plans</w:t>
      </w:r>
      <w:r w:rsidR="0068565D">
        <w:rPr>
          <w:rFonts w:asciiTheme="minorHAnsi" w:hAnsiTheme="minorHAnsi" w:cstheme="minorHAnsi"/>
          <w:bCs/>
        </w:rPr>
        <w:t xml:space="preserve"> was appointed by the MHDO </w:t>
      </w:r>
      <w:r w:rsidR="003B5DA1">
        <w:rPr>
          <w:rFonts w:asciiTheme="minorHAnsi" w:hAnsiTheme="minorHAnsi" w:cstheme="minorHAnsi"/>
          <w:bCs/>
        </w:rPr>
        <w:t xml:space="preserve">to </w:t>
      </w:r>
      <w:r w:rsidR="00074D59">
        <w:rPr>
          <w:rFonts w:asciiTheme="minorHAnsi" w:hAnsiTheme="minorHAnsi" w:cstheme="minorHAnsi"/>
          <w:bCs/>
        </w:rPr>
        <w:t xml:space="preserve">represent carriers on the advisory committee.  Katherine has since </w:t>
      </w:r>
      <w:r w:rsidR="00074D59" w:rsidRPr="00B130D4">
        <w:rPr>
          <w:rFonts w:asciiTheme="minorHAnsi" w:hAnsiTheme="minorHAnsi" w:cstheme="minorHAnsi"/>
          <w:bCs/>
        </w:rPr>
        <w:t>retired</w:t>
      </w:r>
      <w:r w:rsidR="00074D59">
        <w:rPr>
          <w:rFonts w:asciiTheme="minorHAnsi" w:hAnsiTheme="minorHAnsi" w:cstheme="minorHAnsi"/>
          <w:bCs/>
        </w:rPr>
        <w:t xml:space="preserve">.  </w:t>
      </w:r>
      <w:r w:rsidR="00077EBC">
        <w:rPr>
          <w:rFonts w:asciiTheme="minorHAnsi" w:hAnsiTheme="minorHAnsi" w:cstheme="minorHAnsi"/>
          <w:bCs/>
        </w:rPr>
        <w:t>The n</w:t>
      </w:r>
      <w:r w:rsidR="00B130D4" w:rsidRPr="00B130D4">
        <w:rPr>
          <w:rFonts w:asciiTheme="minorHAnsi" w:hAnsiTheme="minorHAnsi" w:cstheme="minorHAnsi"/>
          <w:bCs/>
        </w:rPr>
        <w:t xml:space="preserve">ew </w:t>
      </w:r>
      <w:r w:rsidR="00077EBC">
        <w:rPr>
          <w:rFonts w:asciiTheme="minorHAnsi" w:hAnsiTheme="minorHAnsi" w:cstheme="minorHAnsi"/>
          <w:bCs/>
        </w:rPr>
        <w:t>n</w:t>
      </w:r>
      <w:r w:rsidR="00B130D4" w:rsidRPr="00B130D4">
        <w:rPr>
          <w:rFonts w:asciiTheme="minorHAnsi" w:hAnsiTheme="minorHAnsi" w:cstheme="minorHAnsi"/>
          <w:bCs/>
        </w:rPr>
        <w:t>omination</w:t>
      </w:r>
      <w:r w:rsidR="00077EBC">
        <w:rPr>
          <w:rFonts w:asciiTheme="minorHAnsi" w:hAnsiTheme="minorHAnsi" w:cstheme="minorHAnsi"/>
          <w:bCs/>
        </w:rPr>
        <w:t xml:space="preserve"> for the carrier seat on the advisory committee is </w:t>
      </w:r>
      <w:r w:rsidR="00B130D4" w:rsidRPr="00B130D4">
        <w:rPr>
          <w:rFonts w:asciiTheme="minorHAnsi" w:hAnsiTheme="minorHAnsi" w:cstheme="minorHAnsi"/>
          <w:bCs/>
        </w:rPr>
        <w:t>Dan Demeritt Executive Director, Maine Association of Health Plans</w:t>
      </w:r>
      <w:r w:rsidR="00077EBC">
        <w:rPr>
          <w:rFonts w:asciiTheme="minorHAnsi" w:hAnsiTheme="minorHAnsi" w:cstheme="minorHAnsi"/>
          <w:bCs/>
        </w:rPr>
        <w:t>.</w:t>
      </w:r>
    </w:p>
    <w:p w14:paraId="1A58775F" w14:textId="6AE238BC" w:rsidR="00B130D4" w:rsidRDefault="00B130D4" w:rsidP="00B130D4">
      <w:pPr>
        <w:pStyle w:val="NoSpacing"/>
        <w:rPr>
          <w:rFonts w:asciiTheme="minorHAnsi" w:hAnsiTheme="minorHAnsi" w:cstheme="minorHAnsi"/>
          <w:bCs/>
        </w:rPr>
      </w:pPr>
    </w:p>
    <w:p w14:paraId="03A7725F" w14:textId="736A3CC5" w:rsidR="00B130D4" w:rsidRPr="00B130D4" w:rsidRDefault="00824F7B" w:rsidP="00B130D4">
      <w:pPr>
        <w:pStyle w:val="NoSpacing"/>
        <w:rPr>
          <w:rFonts w:asciiTheme="minorHAnsi" w:hAnsiTheme="minorHAnsi" w:cstheme="minorHAnsi"/>
          <w:bCs/>
        </w:rPr>
      </w:pPr>
      <w:r w:rsidRPr="00125ABC">
        <w:rPr>
          <w:rFonts w:asciiTheme="minorHAnsi" w:hAnsiTheme="minorHAnsi" w:cstheme="minorHAnsi"/>
          <w:b/>
        </w:rPr>
        <w:t>Board Action:</w:t>
      </w:r>
      <w:r>
        <w:rPr>
          <w:rFonts w:asciiTheme="minorHAnsi" w:hAnsiTheme="minorHAnsi" w:cstheme="minorHAnsi"/>
          <w:bCs/>
        </w:rPr>
        <w:t xml:space="preserve">  Board votes unanimously in favor of Mr. Demeritt’s nomination</w:t>
      </w:r>
      <w:r w:rsidR="00366820">
        <w:rPr>
          <w:rFonts w:asciiTheme="minorHAnsi" w:hAnsiTheme="minorHAnsi" w:cstheme="minorHAnsi"/>
          <w:bCs/>
        </w:rPr>
        <w:t xml:space="preserve"> and he is appointed as the member on the advisory committee representing carriers.   </w:t>
      </w:r>
    </w:p>
    <w:p w14:paraId="35FF2E00" w14:textId="68033AA2" w:rsidR="004D6536" w:rsidRPr="00B130D4" w:rsidRDefault="004D6536" w:rsidP="007B1E70">
      <w:pPr>
        <w:pStyle w:val="NoSpacing"/>
        <w:contextualSpacing/>
        <w:rPr>
          <w:rFonts w:asciiTheme="minorHAnsi" w:hAnsiTheme="minorHAnsi" w:cstheme="minorHAnsi"/>
          <w:bCs/>
        </w:rPr>
      </w:pPr>
    </w:p>
    <w:p w14:paraId="1D7C212E" w14:textId="53804920" w:rsidR="007F02F0" w:rsidRPr="00F33D03" w:rsidRDefault="007F02F0" w:rsidP="00F33D03">
      <w:pPr>
        <w:pStyle w:val="ListParagraph"/>
        <w:numPr>
          <w:ilvl w:val="0"/>
          <w:numId w:val="24"/>
        </w:numPr>
        <w:spacing w:line="270" w:lineRule="atLeast"/>
        <w:rPr>
          <w:rFonts w:asciiTheme="minorHAnsi" w:hAnsiTheme="minorHAnsi" w:cstheme="minorHAnsi"/>
          <w:b/>
        </w:rPr>
      </w:pPr>
      <w:r w:rsidRPr="00F33D03">
        <w:rPr>
          <w:rFonts w:asciiTheme="minorHAnsi" w:hAnsiTheme="minorHAnsi" w:cstheme="minorHAnsi"/>
          <w:b/>
        </w:rPr>
        <w:t xml:space="preserve">Review Timeline for Implementation of Public Law 2023, Chapter 276 (L.D. 1395, </w:t>
      </w:r>
      <w:r w:rsidRPr="00F33D03">
        <w:rPr>
          <w:rFonts w:asciiTheme="minorHAnsi" w:hAnsiTheme="minorHAnsi" w:cstheme="minorHAnsi"/>
          <w:b/>
          <w:i/>
          <w:iCs/>
        </w:rPr>
        <w:t>An Act to Increase Transparency Regarding Certain Drug Pricing Programs</w:t>
      </w:r>
      <w:r w:rsidRPr="00F33D03">
        <w:rPr>
          <w:rFonts w:asciiTheme="minorHAnsi" w:hAnsiTheme="minorHAnsi" w:cstheme="minorHAnsi"/>
          <w:b/>
        </w:rPr>
        <w:t xml:space="preserve">); and Public Law 2023, Chapter 410 (L.D. 1795, </w:t>
      </w:r>
      <w:r w:rsidRPr="00F33D03">
        <w:rPr>
          <w:rFonts w:asciiTheme="minorHAnsi" w:hAnsiTheme="minorHAnsi" w:cstheme="minorHAnsi"/>
          <w:b/>
          <w:i/>
          <w:iCs/>
        </w:rPr>
        <w:t>An Act to Create Greater Transparency for Facility Fees Charged by Health Care Providers and to Establish the Task Force to Evaluate the Impact of Facility Fees on Patients</w:t>
      </w:r>
      <w:r w:rsidRPr="00F33D03">
        <w:rPr>
          <w:rFonts w:asciiTheme="minorHAnsi" w:hAnsiTheme="minorHAnsi" w:cstheme="minorHAnsi"/>
          <w:b/>
        </w:rPr>
        <w:t>)</w:t>
      </w:r>
      <w:r w:rsidR="005F0148">
        <w:rPr>
          <w:rFonts w:asciiTheme="minorHAnsi" w:hAnsiTheme="minorHAnsi" w:cstheme="minorHAnsi"/>
          <w:b/>
        </w:rPr>
        <w:t>.</w:t>
      </w:r>
    </w:p>
    <w:p w14:paraId="134AFB83" w14:textId="21F6BCE0" w:rsidR="000A3B06" w:rsidRDefault="002B153B" w:rsidP="00817DC8">
      <w:pPr>
        <w:pStyle w:val="NoSpacing"/>
        <w:numPr>
          <w:ilvl w:val="0"/>
          <w:numId w:val="26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Karynlee reviewed with the board th</w:t>
      </w:r>
      <w:r w:rsidR="0053593F">
        <w:rPr>
          <w:rFonts w:asciiTheme="minorHAnsi" w:hAnsiTheme="minorHAnsi" w:cstheme="minorHAnsi"/>
          <w:bCs/>
        </w:rPr>
        <w:t>e n</w:t>
      </w:r>
      <w:r w:rsidR="00E77861">
        <w:rPr>
          <w:rFonts w:asciiTheme="minorHAnsi" w:hAnsiTheme="minorHAnsi" w:cstheme="minorHAnsi"/>
          <w:bCs/>
        </w:rPr>
        <w:t xml:space="preserve">ew </w:t>
      </w:r>
      <w:r w:rsidR="003D7D4B">
        <w:rPr>
          <w:rFonts w:asciiTheme="minorHAnsi" w:hAnsiTheme="minorHAnsi" w:cstheme="minorHAnsi"/>
          <w:bCs/>
        </w:rPr>
        <w:t xml:space="preserve">reporting </w:t>
      </w:r>
      <w:r w:rsidR="00E77861">
        <w:rPr>
          <w:rFonts w:asciiTheme="minorHAnsi" w:hAnsiTheme="minorHAnsi" w:cstheme="minorHAnsi"/>
          <w:bCs/>
        </w:rPr>
        <w:t xml:space="preserve">requirements in </w:t>
      </w:r>
      <w:r w:rsidR="00E77861" w:rsidRPr="00E77861">
        <w:rPr>
          <w:rFonts w:asciiTheme="minorHAnsi" w:hAnsiTheme="minorHAnsi" w:cstheme="minorHAnsi"/>
        </w:rPr>
        <w:t>Title 22, Ch. 1683 §1728 2</w:t>
      </w:r>
      <w:r w:rsidR="00A620D4">
        <w:rPr>
          <w:rFonts w:asciiTheme="minorHAnsi" w:hAnsiTheme="minorHAnsi" w:cstheme="minorHAnsi"/>
        </w:rPr>
        <w:t xml:space="preserve"> (form</w:t>
      </w:r>
      <w:r w:rsidR="00891ECE">
        <w:rPr>
          <w:rFonts w:asciiTheme="minorHAnsi" w:hAnsiTheme="minorHAnsi" w:cstheme="minorHAnsi"/>
        </w:rPr>
        <w:t>erly L.D. 1395,</w:t>
      </w:r>
      <w:r w:rsidR="00891ECE">
        <w:rPr>
          <w:rFonts w:asciiTheme="minorHAnsi" w:hAnsiTheme="minorHAnsi" w:cstheme="minorHAnsi"/>
          <w:b/>
        </w:rPr>
        <w:t xml:space="preserve"> </w:t>
      </w:r>
      <w:r w:rsidR="00891ECE" w:rsidRPr="00891ECE">
        <w:rPr>
          <w:rFonts w:asciiTheme="minorHAnsi" w:hAnsiTheme="minorHAnsi" w:cstheme="minorHAnsi"/>
          <w:bCs/>
          <w:i/>
          <w:iCs/>
        </w:rPr>
        <w:t>An Act to Increase Transparency Regarding Certain Drug Pricing Programs</w:t>
      </w:r>
      <w:r w:rsidR="00891ECE" w:rsidRPr="00891ECE">
        <w:rPr>
          <w:rFonts w:asciiTheme="minorHAnsi" w:hAnsiTheme="minorHAnsi" w:cstheme="minorHAnsi"/>
          <w:bCs/>
        </w:rPr>
        <w:t>)</w:t>
      </w:r>
      <w:r w:rsidR="00891ECE">
        <w:rPr>
          <w:rFonts w:asciiTheme="minorHAnsi" w:hAnsiTheme="minorHAnsi" w:cstheme="minorHAnsi"/>
        </w:rPr>
        <w:t>.</w:t>
      </w:r>
      <w:r w:rsidR="0053593F">
        <w:rPr>
          <w:rFonts w:asciiTheme="minorHAnsi" w:hAnsiTheme="minorHAnsi" w:cstheme="minorHAnsi"/>
        </w:rPr>
        <w:t xml:space="preserve">  She also requested authorization from the board to </w:t>
      </w:r>
      <w:r w:rsidR="00273E89">
        <w:rPr>
          <w:rFonts w:asciiTheme="minorHAnsi" w:hAnsiTheme="minorHAnsi" w:cstheme="minorHAnsi"/>
        </w:rPr>
        <w:t>i</w:t>
      </w:r>
      <w:r w:rsidR="000A3B06" w:rsidRPr="000A3B06">
        <w:rPr>
          <w:rFonts w:asciiTheme="minorHAnsi" w:hAnsiTheme="minorHAnsi" w:cstheme="minorHAnsi"/>
        </w:rPr>
        <w:t xml:space="preserve">nitiate </w:t>
      </w:r>
      <w:r w:rsidR="00273E89">
        <w:rPr>
          <w:rFonts w:asciiTheme="minorHAnsi" w:hAnsiTheme="minorHAnsi" w:cstheme="minorHAnsi"/>
        </w:rPr>
        <w:t>r</w:t>
      </w:r>
      <w:r w:rsidR="000A3B06" w:rsidRPr="000A3B06">
        <w:rPr>
          <w:rFonts w:asciiTheme="minorHAnsi" w:hAnsiTheme="minorHAnsi" w:cstheme="minorHAnsi"/>
        </w:rPr>
        <w:t>ulemaking (routine technical) to implement the new requirements of §1728</w:t>
      </w:r>
      <w:r w:rsidR="00D4364E">
        <w:rPr>
          <w:rFonts w:asciiTheme="minorHAnsi" w:hAnsiTheme="minorHAnsi" w:cstheme="minorHAnsi"/>
        </w:rPr>
        <w:t xml:space="preserve">; and she proposed a tentative timeline for the rulemaking process. </w:t>
      </w:r>
    </w:p>
    <w:p w14:paraId="5A954E16" w14:textId="435F4015" w:rsidR="000A3B06" w:rsidRDefault="00124297" w:rsidP="00817DC8">
      <w:pPr>
        <w:pStyle w:val="NoSpacing"/>
        <w:spacing w:after="240"/>
        <w:ind w:left="360"/>
        <w:rPr>
          <w:rFonts w:asciiTheme="minorHAnsi" w:hAnsiTheme="minorHAnsi" w:cstheme="minorHAnsi"/>
        </w:rPr>
      </w:pPr>
      <w:r w:rsidRPr="00243D9A">
        <w:rPr>
          <w:rFonts w:asciiTheme="minorHAnsi" w:hAnsiTheme="minorHAnsi" w:cstheme="minorHAnsi"/>
          <w:b/>
          <w:bCs/>
        </w:rPr>
        <w:t>Board Action:</w:t>
      </w:r>
      <w:r>
        <w:rPr>
          <w:rFonts w:asciiTheme="minorHAnsi" w:hAnsiTheme="minorHAnsi" w:cstheme="minorHAnsi"/>
        </w:rPr>
        <w:t xml:space="preserve">  Board votes unanimously t</w:t>
      </w:r>
      <w:r w:rsidR="003C6325">
        <w:rPr>
          <w:rFonts w:asciiTheme="minorHAnsi" w:hAnsiTheme="minorHAnsi" w:cstheme="minorHAnsi"/>
        </w:rPr>
        <w:t xml:space="preserve">o authorize Karynlee to initiate rulemaking </w:t>
      </w:r>
      <w:r w:rsidR="001673DC">
        <w:rPr>
          <w:rFonts w:asciiTheme="minorHAnsi" w:hAnsiTheme="minorHAnsi" w:cstheme="minorHAnsi"/>
        </w:rPr>
        <w:t>to implement the new requirements in Title 22</w:t>
      </w:r>
      <w:r w:rsidR="00243D9A" w:rsidRPr="00243D9A">
        <w:rPr>
          <w:rFonts w:asciiTheme="minorHAnsi" w:hAnsiTheme="minorHAnsi" w:cstheme="minorHAnsi"/>
        </w:rPr>
        <w:t>, Ch. 1683 §1728.</w:t>
      </w:r>
    </w:p>
    <w:p w14:paraId="621BFA42" w14:textId="68C3828D" w:rsidR="000A3B06" w:rsidRPr="000A3B06" w:rsidRDefault="004D5D3D" w:rsidP="004D5D3D">
      <w:pPr>
        <w:pStyle w:val="NoSpacing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Karynlee reviewed with the board the new reporting requirements in</w:t>
      </w:r>
      <w:r w:rsidR="007048B9">
        <w:rPr>
          <w:rFonts w:asciiTheme="minorHAnsi" w:hAnsiTheme="minorHAnsi" w:cstheme="minorHAnsi"/>
          <w:bCs/>
        </w:rPr>
        <w:t xml:space="preserve"> </w:t>
      </w:r>
      <w:r w:rsidR="007048B9" w:rsidRPr="007048B9">
        <w:rPr>
          <w:rFonts w:asciiTheme="minorHAnsi" w:hAnsiTheme="minorHAnsi" w:cstheme="minorHAnsi"/>
        </w:rPr>
        <w:t>Title 22 Chapter §8712 2-A</w:t>
      </w:r>
      <w:r w:rsidR="00B67EDD">
        <w:rPr>
          <w:rFonts w:asciiTheme="minorHAnsi" w:hAnsiTheme="minorHAnsi" w:cstheme="minorHAnsi"/>
        </w:rPr>
        <w:t xml:space="preserve"> (formerly </w:t>
      </w:r>
      <w:r w:rsidR="004E4B79">
        <w:rPr>
          <w:rFonts w:asciiTheme="minorHAnsi" w:hAnsiTheme="minorHAnsi" w:cstheme="minorHAnsi"/>
        </w:rPr>
        <w:t xml:space="preserve">L.D. 1795, </w:t>
      </w:r>
      <w:r w:rsidR="004E4B79" w:rsidRPr="004E4B79">
        <w:rPr>
          <w:rFonts w:asciiTheme="minorHAnsi" w:hAnsiTheme="minorHAnsi" w:cstheme="minorHAnsi"/>
          <w:i/>
          <w:iCs/>
        </w:rPr>
        <w:t>An Act to Create Greater Transparency for Facility Fees Charged by Health Care Providers and to Establish the Task Force to Evaluate the Impact of Facility Fees on Patients</w:t>
      </w:r>
      <w:r w:rsidR="0009043D">
        <w:rPr>
          <w:rFonts w:asciiTheme="minorHAnsi" w:hAnsiTheme="minorHAnsi" w:cstheme="minorHAnsi"/>
          <w:i/>
          <w:iCs/>
        </w:rPr>
        <w:t>).</w:t>
      </w:r>
      <w:r w:rsidR="0009043D">
        <w:rPr>
          <w:rFonts w:asciiTheme="minorHAnsi" w:hAnsiTheme="minorHAnsi" w:cstheme="minorHAnsi"/>
        </w:rPr>
        <w:t xml:space="preserve">  Karynlee </w:t>
      </w:r>
      <w:r w:rsidR="00D01505">
        <w:rPr>
          <w:rFonts w:asciiTheme="minorHAnsi" w:hAnsiTheme="minorHAnsi" w:cstheme="minorHAnsi"/>
        </w:rPr>
        <w:t>discussed the outline of the report and the proposed timeline for the development of the report</w:t>
      </w:r>
      <w:r w:rsidR="00362356">
        <w:rPr>
          <w:rFonts w:asciiTheme="minorHAnsi" w:hAnsiTheme="minorHAnsi" w:cstheme="minorHAnsi"/>
        </w:rPr>
        <w:t xml:space="preserve">.  </w:t>
      </w:r>
    </w:p>
    <w:p w14:paraId="277B528C" w14:textId="0E7D78B9" w:rsidR="002B153B" w:rsidRPr="00C60D55" w:rsidRDefault="002B153B" w:rsidP="0053593F">
      <w:pPr>
        <w:pStyle w:val="NoSpacing"/>
        <w:ind w:left="360"/>
        <w:contextualSpacing/>
        <w:rPr>
          <w:rFonts w:asciiTheme="minorHAnsi" w:hAnsiTheme="minorHAnsi" w:cstheme="minorHAnsi"/>
          <w:b/>
        </w:rPr>
      </w:pPr>
    </w:p>
    <w:p w14:paraId="037F3B47" w14:textId="4161FADD" w:rsidR="007917EF" w:rsidRDefault="007917EF" w:rsidP="007917EF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7917EF">
        <w:rPr>
          <w:rFonts w:asciiTheme="minorHAnsi" w:hAnsiTheme="minorHAnsi" w:cstheme="minorHAnsi"/>
          <w:b/>
        </w:rPr>
        <w:t xml:space="preserve">Update on Status of Proposed Changes to Rule Chapter 243, Uniform Reporting System for Health Care Claims </w:t>
      </w:r>
      <w:r w:rsidR="00C60D55" w:rsidRPr="007917EF">
        <w:rPr>
          <w:rFonts w:asciiTheme="minorHAnsi" w:hAnsiTheme="minorHAnsi" w:cstheme="minorHAnsi"/>
          <w:b/>
        </w:rPr>
        <w:t>Data Sets</w:t>
      </w:r>
      <w:r w:rsidRPr="007917EF">
        <w:rPr>
          <w:rFonts w:asciiTheme="minorHAnsi" w:hAnsiTheme="minorHAnsi" w:cstheme="minorHAnsi"/>
          <w:b/>
        </w:rPr>
        <w:t>; and Chapter 247, Uniform Reporting System for Non-Claims Based Payments, and Other Supplemental Health Care Data Sets</w:t>
      </w:r>
      <w:r w:rsidR="00C60D55">
        <w:rPr>
          <w:rFonts w:asciiTheme="minorHAnsi" w:hAnsiTheme="minorHAnsi" w:cstheme="minorHAnsi"/>
          <w:bCs/>
        </w:rPr>
        <w:t>.</w:t>
      </w:r>
    </w:p>
    <w:p w14:paraId="3E3D79A2" w14:textId="348CA2A9" w:rsidR="007917EF" w:rsidRDefault="009E0735" w:rsidP="009E0735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Karynlee reviewed with the board </w:t>
      </w:r>
      <w:r w:rsidR="007776A6">
        <w:rPr>
          <w:rFonts w:asciiTheme="minorHAnsi" w:hAnsiTheme="minorHAnsi" w:cstheme="minorHAnsi"/>
          <w:bCs/>
        </w:rPr>
        <w:t xml:space="preserve">the tentative timeline </w:t>
      </w:r>
      <w:r w:rsidR="00DE4189">
        <w:rPr>
          <w:rFonts w:asciiTheme="minorHAnsi" w:hAnsiTheme="minorHAnsi" w:cstheme="minorHAnsi"/>
          <w:bCs/>
        </w:rPr>
        <w:t>for the review of public comments</w:t>
      </w:r>
      <w:r w:rsidR="000A515A">
        <w:rPr>
          <w:rFonts w:asciiTheme="minorHAnsi" w:hAnsiTheme="minorHAnsi" w:cstheme="minorHAnsi"/>
          <w:bCs/>
        </w:rPr>
        <w:t xml:space="preserve">, staff </w:t>
      </w:r>
      <w:r w:rsidR="00DE4189">
        <w:rPr>
          <w:rFonts w:asciiTheme="minorHAnsi" w:hAnsiTheme="minorHAnsi" w:cstheme="minorHAnsi"/>
          <w:bCs/>
        </w:rPr>
        <w:t>responses</w:t>
      </w:r>
      <w:r w:rsidR="000A515A">
        <w:rPr>
          <w:rFonts w:asciiTheme="minorHAnsi" w:hAnsiTheme="minorHAnsi" w:cstheme="minorHAnsi"/>
          <w:bCs/>
        </w:rPr>
        <w:t xml:space="preserve"> and recommendations</w:t>
      </w:r>
      <w:r w:rsidR="00DE4189">
        <w:rPr>
          <w:rFonts w:asciiTheme="minorHAnsi" w:hAnsiTheme="minorHAnsi" w:cstheme="minorHAnsi"/>
          <w:bCs/>
        </w:rPr>
        <w:t xml:space="preserve"> </w:t>
      </w:r>
      <w:r w:rsidR="0068721B">
        <w:rPr>
          <w:rFonts w:asciiTheme="minorHAnsi" w:hAnsiTheme="minorHAnsi" w:cstheme="minorHAnsi"/>
          <w:bCs/>
        </w:rPr>
        <w:t xml:space="preserve">specific to the proposed rule changes to Chapter 243 and Chapter 247.  </w:t>
      </w:r>
      <w:r w:rsidR="00DF4F42">
        <w:rPr>
          <w:rFonts w:asciiTheme="minorHAnsi" w:hAnsiTheme="minorHAnsi" w:cstheme="minorHAnsi"/>
          <w:bCs/>
        </w:rPr>
        <w:t xml:space="preserve">The board agreed to </w:t>
      </w:r>
      <w:r w:rsidR="004209B4">
        <w:rPr>
          <w:rFonts w:asciiTheme="minorHAnsi" w:hAnsiTheme="minorHAnsi" w:cstheme="minorHAnsi"/>
          <w:bCs/>
        </w:rPr>
        <w:t>meet</w:t>
      </w:r>
      <w:r w:rsidR="00DF4F42">
        <w:rPr>
          <w:rFonts w:asciiTheme="minorHAnsi" w:hAnsiTheme="minorHAnsi" w:cstheme="minorHAnsi"/>
          <w:bCs/>
        </w:rPr>
        <w:t xml:space="preserve"> December 7</w:t>
      </w:r>
      <w:r w:rsidR="00DF4F42" w:rsidRPr="00DF4F42">
        <w:rPr>
          <w:rFonts w:asciiTheme="minorHAnsi" w:hAnsiTheme="minorHAnsi" w:cstheme="minorHAnsi"/>
          <w:bCs/>
          <w:vertAlign w:val="superscript"/>
        </w:rPr>
        <w:t>th</w:t>
      </w:r>
      <w:r w:rsidR="00DF4F42">
        <w:rPr>
          <w:rFonts w:asciiTheme="minorHAnsi" w:hAnsiTheme="minorHAnsi" w:cstheme="minorHAnsi"/>
          <w:bCs/>
        </w:rPr>
        <w:t xml:space="preserve"> </w:t>
      </w:r>
      <w:r w:rsidR="0069245D">
        <w:rPr>
          <w:rFonts w:asciiTheme="minorHAnsi" w:hAnsiTheme="minorHAnsi" w:cstheme="minorHAnsi"/>
          <w:bCs/>
        </w:rPr>
        <w:t xml:space="preserve">from 9am-noon, </w:t>
      </w:r>
      <w:r w:rsidR="00E201E8">
        <w:rPr>
          <w:rFonts w:asciiTheme="minorHAnsi" w:hAnsiTheme="minorHAnsi" w:cstheme="minorHAnsi"/>
          <w:bCs/>
        </w:rPr>
        <w:t>if</w:t>
      </w:r>
      <w:r w:rsidR="00DF4F42">
        <w:rPr>
          <w:rFonts w:asciiTheme="minorHAnsi" w:hAnsiTheme="minorHAnsi" w:cstheme="minorHAnsi"/>
          <w:bCs/>
        </w:rPr>
        <w:t xml:space="preserve"> needed.  </w:t>
      </w:r>
    </w:p>
    <w:p w14:paraId="34F88875" w14:textId="77777777" w:rsidR="00E201E8" w:rsidRDefault="00E201E8" w:rsidP="00E201E8">
      <w:pPr>
        <w:pStyle w:val="NoSpacing"/>
        <w:ind w:left="1080"/>
        <w:rPr>
          <w:rFonts w:asciiTheme="minorHAnsi" w:hAnsiTheme="minorHAnsi" w:cstheme="minorHAnsi"/>
          <w:bCs/>
        </w:rPr>
      </w:pPr>
    </w:p>
    <w:p w14:paraId="2767A55E" w14:textId="17C97DA6" w:rsidR="007917EF" w:rsidRDefault="00E201E8" w:rsidP="00E201E8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A435B4">
        <w:rPr>
          <w:rFonts w:asciiTheme="minorHAnsi" w:hAnsiTheme="minorHAnsi" w:cstheme="minorHAnsi"/>
          <w:b/>
        </w:rPr>
        <w:t>Update on CompareMaine 12.0 Release</w:t>
      </w:r>
    </w:p>
    <w:p w14:paraId="27E5F60A" w14:textId="31388E9C" w:rsidR="007917EF" w:rsidRPr="004B57BA" w:rsidRDefault="004D75CE" w:rsidP="0003181C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Karynlee reviewed the following highlights regarding the upcoming release of CompareMaine.   </w:t>
      </w:r>
    </w:p>
    <w:p w14:paraId="0295DEC6" w14:textId="77777777" w:rsidR="004B57BA" w:rsidRPr="004B57BA" w:rsidRDefault="004B57BA" w:rsidP="004B57BA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4B57BA">
        <w:rPr>
          <w:rFonts w:asciiTheme="minorHAnsi" w:hAnsiTheme="minorHAnsi" w:cstheme="minorHAnsi"/>
          <w:bCs/>
        </w:rPr>
        <w:t>Anticipated Release Date:  December 2023</w:t>
      </w:r>
    </w:p>
    <w:p w14:paraId="4A900D33" w14:textId="77777777" w:rsidR="004B57BA" w:rsidRPr="004B57BA" w:rsidRDefault="004B57BA" w:rsidP="004B57BA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4B57BA">
        <w:rPr>
          <w:rFonts w:asciiTheme="minorHAnsi" w:hAnsiTheme="minorHAnsi" w:cstheme="minorHAnsi"/>
          <w:bCs/>
        </w:rPr>
        <w:t>Payment Data Updated: April 1, 2022 – March 31, 2023</w:t>
      </w:r>
    </w:p>
    <w:p w14:paraId="13572B02" w14:textId="45AB1A1D" w:rsidR="004B57BA" w:rsidRPr="004B57BA" w:rsidRDefault="004B57BA" w:rsidP="004B57BA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4B57BA">
        <w:rPr>
          <w:rFonts w:asciiTheme="minorHAnsi" w:hAnsiTheme="minorHAnsi" w:cstheme="minorHAnsi"/>
          <w:bCs/>
        </w:rPr>
        <w:t xml:space="preserve">Quality Data Updated:  Based on most current data </w:t>
      </w:r>
      <w:r w:rsidR="00817DC8" w:rsidRPr="004B57BA">
        <w:rPr>
          <w:rFonts w:asciiTheme="minorHAnsi" w:hAnsiTheme="minorHAnsi" w:cstheme="minorHAnsi"/>
          <w:bCs/>
        </w:rPr>
        <w:t>available.</w:t>
      </w:r>
    </w:p>
    <w:p w14:paraId="1219AF2A" w14:textId="77B4B147" w:rsidR="004B57BA" w:rsidRPr="004B57BA" w:rsidRDefault="004B57BA" w:rsidP="004B57BA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4B57BA">
        <w:rPr>
          <w:rFonts w:asciiTheme="minorHAnsi" w:hAnsiTheme="minorHAnsi" w:cstheme="minorHAnsi"/>
          <w:bCs/>
        </w:rPr>
        <w:t xml:space="preserve">Adding </w:t>
      </w:r>
      <w:r w:rsidR="00F76D10" w:rsidRPr="00F76D10">
        <w:rPr>
          <w:rFonts w:asciiTheme="minorHAnsi" w:hAnsiTheme="minorHAnsi" w:cstheme="minorHAnsi"/>
          <w:bCs/>
        </w:rPr>
        <w:t xml:space="preserve">CMS </w:t>
      </w:r>
      <w:r w:rsidRPr="004B57BA">
        <w:rPr>
          <w:rFonts w:asciiTheme="minorHAnsi" w:hAnsiTheme="minorHAnsi" w:cstheme="minorHAnsi"/>
          <w:bCs/>
        </w:rPr>
        <w:t xml:space="preserve">Overall Hospital Quality Five Star Rating </w:t>
      </w:r>
    </w:p>
    <w:p w14:paraId="7E61A403" w14:textId="7EB3082F" w:rsidR="004B57BA" w:rsidRDefault="004B57BA" w:rsidP="004B57BA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4B57BA">
        <w:rPr>
          <w:rFonts w:asciiTheme="minorHAnsi" w:hAnsiTheme="minorHAnsi" w:cstheme="minorHAnsi"/>
          <w:bCs/>
        </w:rPr>
        <w:t xml:space="preserve">Methodology </w:t>
      </w:r>
      <w:r w:rsidR="00F76D10" w:rsidRPr="00F76D10">
        <w:rPr>
          <w:rFonts w:asciiTheme="minorHAnsi" w:hAnsiTheme="minorHAnsi" w:cstheme="minorHAnsi"/>
          <w:bCs/>
        </w:rPr>
        <w:t>e</w:t>
      </w:r>
      <w:r w:rsidRPr="004B57BA">
        <w:rPr>
          <w:rFonts w:asciiTheme="minorHAnsi" w:hAnsiTheme="minorHAnsi" w:cstheme="minorHAnsi"/>
          <w:bCs/>
        </w:rPr>
        <w:t>nhancements</w:t>
      </w:r>
      <w:r w:rsidRPr="00F76D10">
        <w:rPr>
          <w:rFonts w:asciiTheme="minorHAnsi" w:hAnsiTheme="minorHAnsi" w:cstheme="minorHAnsi"/>
          <w:bCs/>
        </w:rPr>
        <w:t xml:space="preserve"> and revisions to language for cl</w:t>
      </w:r>
      <w:r w:rsidR="00F76D10" w:rsidRPr="00F76D10">
        <w:rPr>
          <w:rFonts w:asciiTheme="minorHAnsi" w:hAnsiTheme="minorHAnsi" w:cstheme="minorHAnsi"/>
          <w:bCs/>
        </w:rPr>
        <w:t>arity</w:t>
      </w:r>
    </w:p>
    <w:p w14:paraId="354DF500" w14:textId="77777777" w:rsidR="00030CE6" w:rsidRDefault="00030CE6" w:rsidP="00030CE6">
      <w:pPr>
        <w:pStyle w:val="NoSpacing"/>
        <w:ind w:left="1800"/>
        <w:rPr>
          <w:rFonts w:asciiTheme="minorHAnsi" w:hAnsiTheme="minorHAnsi" w:cstheme="minorHAnsi"/>
          <w:bCs/>
        </w:rPr>
      </w:pPr>
    </w:p>
    <w:p w14:paraId="574CEE1E" w14:textId="65B07C3C" w:rsidR="00B23BA8" w:rsidRPr="00030CE6" w:rsidRDefault="008965C5" w:rsidP="00030CE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30CE6">
        <w:rPr>
          <w:rFonts w:asciiTheme="minorHAnsi" w:hAnsiTheme="minorHAnsi" w:cstheme="minorHAnsi"/>
          <w:b/>
        </w:rPr>
        <w:t>Maine Quality Forum Updat</w:t>
      </w:r>
      <w:r w:rsidR="00F26A4A">
        <w:rPr>
          <w:rFonts w:asciiTheme="minorHAnsi" w:hAnsiTheme="minorHAnsi" w:cstheme="minorHAnsi"/>
          <w:b/>
        </w:rPr>
        <w:t>e</w:t>
      </w:r>
    </w:p>
    <w:p w14:paraId="668A58BB" w14:textId="63571878" w:rsidR="00685450" w:rsidRDefault="00C01A4A" w:rsidP="00F26A4A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Cs/>
        </w:rPr>
        <w:t xml:space="preserve">Karynlee </w:t>
      </w:r>
      <w:r w:rsidR="00D01168" w:rsidRPr="00946B3A">
        <w:rPr>
          <w:rFonts w:asciiTheme="minorHAnsi" w:hAnsiTheme="minorHAnsi" w:cstheme="minorHAnsi"/>
          <w:bCs/>
        </w:rPr>
        <w:t>reviewed the</w:t>
      </w:r>
      <w:r w:rsidR="00DF0D6B" w:rsidRPr="00946B3A">
        <w:rPr>
          <w:rFonts w:asciiTheme="minorHAnsi" w:hAnsiTheme="minorHAnsi" w:cstheme="minorHAnsi"/>
          <w:bCs/>
        </w:rPr>
        <w:t xml:space="preserve"> </w:t>
      </w:r>
      <w:r w:rsidR="00634580">
        <w:rPr>
          <w:rFonts w:asciiTheme="minorHAnsi" w:hAnsiTheme="minorHAnsi" w:cstheme="minorHAnsi"/>
          <w:bCs/>
        </w:rPr>
        <w:t xml:space="preserve">status of the </w:t>
      </w:r>
      <w:r w:rsidR="002C4BED" w:rsidRPr="00946B3A">
        <w:rPr>
          <w:rFonts w:asciiTheme="minorHAnsi" w:hAnsiTheme="minorHAnsi" w:cstheme="minorHAnsi"/>
          <w:bCs/>
        </w:rPr>
        <w:t>key activities MQF is working on including:</w:t>
      </w:r>
    </w:p>
    <w:p w14:paraId="2F61C75B" w14:textId="77777777" w:rsidR="00B53FCF" w:rsidRPr="00B53FCF" w:rsidRDefault="00B53FCF" w:rsidP="00B53FCF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B53FCF">
        <w:rPr>
          <w:rFonts w:asciiTheme="minorHAnsi" w:hAnsiTheme="minorHAnsi" w:cstheme="minorHAnsi"/>
          <w:bCs/>
        </w:rPr>
        <w:lastRenderedPageBreak/>
        <w:t xml:space="preserve">Developing annual report on rate of healthcare associated infections in the State of Maine </w:t>
      </w:r>
    </w:p>
    <w:p w14:paraId="5529B324" w14:textId="0BB7C16A" w:rsidR="00B53FCF" w:rsidRPr="00B53FCF" w:rsidRDefault="00B53FCF" w:rsidP="00B53FCF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B53FCF">
        <w:rPr>
          <w:rFonts w:asciiTheme="minorHAnsi" w:hAnsiTheme="minorHAnsi" w:cstheme="minorHAnsi"/>
          <w:bCs/>
        </w:rPr>
        <w:t>Working with MHDO on updating the quality data on CompareMaine</w:t>
      </w:r>
      <w:r>
        <w:rPr>
          <w:rFonts w:asciiTheme="minorHAnsi" w:hAnsiTheme="minorHAnsi" w:cstheme="minorHAnsi"/>
          <w:bCs/>
        </w:rPr>
        <w:t xml:space="preserve"> for 12.0 release</w:t>
      </w:r>
    </w:p>
    <w:p w14:paraId="3BCA580D" w14:textId="1052110B" w:rsidR="00B53FCF" w:rsidRPr="00B53FCF" w:rsidRDefault="00B53FCF" w:rsidP="00B53FCF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B53FCF">
        <w:rPr>
          <w:rFonts w:asciiTheme="minorHAnsi" w:hAnsiTheme="minorHAnsi" w:cstheme="minorHAnsi"/>
          <w:bCs/>
        </w:rPr>
        <w:t>Working on Project First Line Deliverables</w:t>
      </w:r>
    </w:p>
    <w:p w14:paraId="5CA0BABF" w14:textId="77777777" w:rsidR="00B53FCF" w:rsidRPr="00B53FCF" w:rsidRDefault="00B53FCF" w:rsidP="00B53FCF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B53FCF">
        <w:rPr>
          <w:rFonts w:asciiTheme="minorHAnsi" w:hAnsiTheme="minorHAnsi" w:cstheme="minorHAnsi"/>
          <w:bCs/>
        </w:rPr>
        <w:t>Drafting annual primary care spending report</w:t>
      </w:r>
    </w:p>
    <w:p w14:paraId="3357034C" w14:textId="2F38F064" w:rsidR="00EB78D0" w:rsidRPr="00B40745" w:rsidRDefault="00B53FCF" w:rsidP="00EB78D0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Cs/>
        </w:rPr>
      </w:pPr>
      <w:r w:rsidRPr="00B53FCF">
        <w:rPr>
          <w:rFonts w:asciiTheme="minorHAnsi" w:hAnsiTheme="minorHAnsi" w:cstheme="minorHAnsi"/>
          <w:bCs/>
        </w:rPr>
        <w:t>Drafting annual behavioral health care spending report</w:t>
      </w:r>
    </w:p>
    <w:p w14:paraId="54FE5766" w14:textId="77777777" w:rsidR="00EB78D0" w:rsidRDefault="00EB78D0" w:rsidP="00EB78D0">
      <w:pPr>
        <w:pStyle w:val="NoSpacing"/>
        <w:rPr>
          <w:rFonts w:asciiTheme="minorHAnsi" w:hAnsiTheme="minorHAnsi" w:cstheme="minorHAnsi"/>
          <w:bCs/>
        </w:rPr>
      </w:pPr>
    </w:p>
    <w:p w14:paraId="0BB58035" w14:textId="2C265101" w:rsidR="009F19AA" w:rsidRPr="00946B3A" w:rsidRDefault="008E6747" w:rsidP="00EB78D0">
      <w:pPr>
        <w:pStyle w:val="NoSpacing"/>
        <w:rPr>
          <w:rFonts w:asciiTheme="minorHAnsi" w:hAnsiTheme="minorHAnsi" w:cstheme="minorHAnsi"/>
          <w:bCs/>
        </w:rPr>
      </w:pPr>
      <w:r w:rsidRPr="00946B3A">
        <w:rPr>
          <w:rFonts w:asciiTheme="minorHAnsi" w:hAnsiTheme="minorHAnsi" w:cstheme="minorHAnsi"/>
          <w:b/>
        </w:rPr>
        <w:t>Public Comments</w:t>
      </w:r>
    </w:p>
    <w:p w14:paraId="322F5ED5" w14:textId="0F8B3F0C" w:rsidR="00B04035" w:rsidRPr="00946B3A" w:rsidRDefault="008E6747" w:rsidP="004045F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b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>None</w:t>
      </w:r>
    </w:p>
    <w:p w14:paraId="08A0CFD8" w14:textId="3F933DF5" w:rsidR="00A24EA0" w:rsidRPr="00596F61" w:rsidRDefault="00A24EA0" w:rsidP="00596F61">
      <w:pPr>
        <w:pStyle w:val="NoSpacing"/>
        <w:rPr>
          <w:rFonts w:asciiTheme="minorHAnsi" w:hAnsiTheme="minorHAnsi" w:cstheme="minorHAnsi"/>
          <w:b/>
        </w:rPr>
      </w:pPr>
      <w:r w:rsidRPr="00946B3A">
        <w:rPr>
          <w:rFonts w:asciiTheme="minorHAnsi" w:hAnsiTheme="minorHAnsi" w:cstheme="minorHAnsi"/>
          <w:b/>
        </w:rPr>
        <w:t>Next MHDO Board Meeting</w:t>
      </w:r>
      <w:r w:rsidR="00596F61">
        <w:rPr>
          <w:rFonts w:asciiTheme="minorHAnsi" w:hAnsiTheme="minorHAnsi" w:cstheme="minorHAnsi"/>
          <w:b/>
        </w:rPr>
        <w:t xml:space="preserve">:  </w:t>
      </w:r>
      <w:r w:rsidR="00B40745">
        <w:rPr>
          <w:rFonts w:asciiTheme="minorHAnsi" w:hAnsiTheme="minorHAnsi" w:cstheme="minorHAnsi"/>
          <w:bCs/>
        </w:rPr>
        <w:t>TBD</w:t>
      </w:r>
      <w:r w:rsidR="000931FA">
        <w:rPr>
          <w:rFonts w:asciiTheme="minorHAnsi" w:hAnsiTheme="minorHAnsi" w:cstheme="minorHAnsi"/>
          <w:bCs/>
        </w:rPr>
        <w:t xml:space="preserve"> (November 2</w:t>
      </w:r>
      <w:r w:rsidR="000931FA" w:rsidRPr="000931FA">
        <w:rPr>
          <w:rFonts w:asciiTheme="minorHAnsi" w:hAnsiTheme="minorHAnsi" w:cstheme="minorHAnsi"/>
          <w:bCs/>
          <w:vertAlign w:val="superscript"/>
        </w:rPr>
        <w:t>nd</w:t>
      </w:r>
      <w:r w:rsidR="000931FA">
        <w:rPr>
          <w:rFonts w:asciiTheme="minorHAnsi" w:hAnsiTheme="minorHAnsi" w:cstheme="minorHAnsi"/>
          <w:bCs/>
        </w:rPr>
        <w:t xml:space="preserve"> or December 7</w:t>
      </w:r>
      <w:r w:rsidR="000931FA" w:rsidRPr="000931FA">
        <w:rPr>
          <w:rFonts w:asciiTheme="minorHAnsi" w:hAnsiTheme="minorHAnsi" w:cstheme="minorHAnsi"/>
          <w:bCs/>
          <w:vertAlign w:val="superscript"/>
        </w:rPr>
        <w:t>th</w:t>
      </w:r>
      <w:r w:rsidR="000931FA">
        <w:rPr>
          <w:rFonts w:asciiTheme="minorHAnsi" w:hAnsiTheme="minorHAnsi" w:cstheme="minorHAnsi"/>
          <w:bCs/>
        </w:rPr>
        <w:t>)</w:t>
      </w:r>
    </w:p>
    <w:p w14:paraId="450DA26A" w14:textId="77777777" w:rsidR="00596F61" w:rsidRDefault="00596F61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4"/>
          <w:szCs w:val="24"/>
        </w:rPr>
      </w:pPr>
    </w:p>
    <w:p w14:paraId="6BB5D555" w14:textId="69B0F757" w:rsidR="00B97AFF" w:rsidRPr="00946B3A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4"/>
          <w:szCs w:val="24"/>
        </w:rPr>
      </w:pPr>
      <w:r w:rsidRPr="00946B3A">
        <w:rPr>
          <w:rFonts w:asciiTheme="minorHAnsi" w:hAnsiTheme="minorHAnsi" w:cstheme="minorHAnsi"/>
          <w:sz w:val="24"/>
          <w:szCs w:val="24"/>
        </w:rPr>
        <w:t xml:space="preserve">The meeting adjourned at </w:t>
      </w:r>
      <w:r w:rsidR="000E686B" w:rsidRPr="00946B3A">
        <w:rPr>
          <w:rFonts w:asciiTheme="minorHAnsi" w:hAnsiTheme="minorHAnsi" w:cstheme="minorHAnsi"/>
          <w:sz w:val="24"/>
          <w:szCs w:val="24"/>
        </w:rPr>
        <w:t xml:space="preserve">approximately </w:t>
      </w:r>
      <w:r w:rsidR="00511748">
        <w:rPr>
          <w:rFonts w:asciiTheme="minorHAnsi" w:hAnsiTheme="minorHAnsi" w:cstheme="minorHAnsi"/>
          <w:sz w:val="24"/>
          <w:szCs w:val="24"/>
        </w:rPr>
        <w:t>10:00</w:t>
      </w:r>
      <w:r w:rsidR="00063B2A" w:rsidRPr="00946B3A">
        <w:rPr>
          <w:rFonts w:asciiTheme="minorHAnsi" w:hAnsiTheme="minorHAnsi" w:cstheme="minorHAnsi"/>
          <w:sz w:val="24"/>
          <w:szCs w:val="24"/>
        </w:rPr>
        <w:t xml:space="preserve"> </w:t>
      </w:r>
      <w:r w:rsidR="00AB7376" w:rsidRPr="00946B3A">
        <w:rPr>
          <w:rFonts w:asciiTheme="minorHAnsi" w:hAnsiTheme="minorHAnsi" w:cstheme="minorHAnsi"/>
          <w:sz w:val="24"/>
          <w:szCs w:val="24"/>
        </w:rPr>
        <w:t>a.m.</w:t>
      </w:r>
    </w:p>
    <w:sectPr w:rsidR="00B97AFF" w:rsidRPr="00946B3A" w:rsidSect="00D208D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D11A" w14:textId="77777777" w:rsidR="002C6EA6" w:rsidRDefault="002C6EA6" w:rsidP="00AB4668">
      <w:r>
        <w:separator/>
      </w:r>
    </w:p>
  </w:endnote>
  <w:endnote w:type="continuationSeparator" w:id="0">
    <w:p w14:paraId="6669AAF0" w14:textId="77777777" w:rsidR="002C6EA6" w:rsidRDefault="002C6EA6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C879" w14:textId="54E5B098" w:rsidR="007B5136" w:rsidRDefault="00526A07" w:rsidP="00526A07">
    <w:pPr>
      <w:pStyle w:val="Footer"/>
    </w:pPr>
    <w:sdt>
      <w:sdtPr>
        <w:id w:val="1936862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FA5FB6" w:rsidRPr="00FA5FB6">
      <w:t xml:space="preserve"> </w:t>
    </w:r>
    <w:r w:rsidR="00FA5FB6">
      <w:tab/>
    </w:r>
    <w:r>
      <w:t>Approved by MHDO Board on December 7, 2023- Board Meeting</w:t>
    </w:r>
    <w:r w:rsidR="00792B1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E3D4" w14:textId="7DEB4C80" w:rsidR="00C24056" w:rsidRDefault="00F71925">
    <w:pPr>
      <w:pStyle w:val="Footer"/>
    </w:pPr>
    <w:r>
      <w:tab/>
    </w:r>
    <w:r w:rsidR="00531AD4">
      <w:t>DRAFT</w:t>
    </w:r>
    <w:r w:rsidR="00672252">
      <w:t xml:space="preserve"> Meeting Notes April 6, 2023</w:t>
    </w:r>
    <w:r w:rsidR="00FA5F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01B0" w14:textId="77777777" w:rsidR="002C6EA6" w:rsidRDefault="002C6EA6" w:rsidP="00AB4668">
      <w:r>
        <w:separator/>
      </w:r>
    </w:p>
  </w:footnote>
  <w:footnote w:type="continuationSeparator" w:id="0">
    <w:p w14:paraId="4F032C32" w14:textId="77777777" w:rsidR="002C6EA6" w:rsidRDefault="002C6EA6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02C2" w14:textId="560AA4EC" w:rsidR="00F06C8D" w:rsidRDefault="00F06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720" w14:textId="7165C427" w:rsidR="00F06C8D" w:rsidRDefault="00F06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B013" w14:textId="394CE56F" w:rsidR="00F06C8D" w:rsidRDefault="00F0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60B"/>
    <w:multiLevelType w:val="hybridMultilevel"/>
    <w:tmpl w:val="953E0DA2"/>
    <w:lvl w:ilvl="0" w:tplc="74042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A6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A1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AD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48C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E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B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45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C9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4396"/>
    <w:multiLevelType w:val="hybridMultilevel"/>
    <w:tmpl w:val="3E1AFC84"/>
    <w:lvl w:ilvl="0" w:tplc="DC4A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4F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E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0F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6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02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C0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A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02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7B21"/>
    <w:multiLevelType w:val="hybridMultilevel"/>
    <w:tmpl w:val="0B8411AA"/>
    <w:lvl w:ilvl="0" w:tplc="06544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01F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0B12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05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B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C0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E7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29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2E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5C30"/>
    <w:multiLevelType w:val="hybridMultilevel"/>
    <w:tmpl w:val="E8D4B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453"/>
    <w:multiLevelType w:val="hybridMultilevel"/>
    <w:tmpl w:val="1F042918"/>
    <w:lvl w:ilvl="0" w:tplc="D486A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1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0D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87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EA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8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05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C6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22EE2"/>
    <w:multiLevelType w:val="hybridMultilevel"/>
    <w:tmpl w:val="88F81F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93B03"/>
    <w:multiLevelType w:val="hybridMultilevel"/>
    <w:tmpl w:val="0A26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AB5"/>
    <w:multiLevelType w:val="hybridMultilevel"/>
    <w:tmpl w:val="6D98D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6B0"/>
    <w:multiLevelType w:val="hybridMultilevel"/>
    <w:tmpl w:val="622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75DF"/>
    <w:multiLevelType w:val="hybridMultilevel"/>
    <w:tmpl w:val="99B0668C"/>
    <w:lvl w:ilvl="0" w:tplc="6C8A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8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CD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2D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68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82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09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6C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A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81CFF"/>
    <w:multiLevelType w:val="hybridMultilevel"/>
    <w:tmpl w:val="088A107C"/>
    <w:lvl w:ilvl="0" w:tplc="525E4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6A8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1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9766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4E04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CC8F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F389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D2C87F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23CC9"/>
    <w:multiLevelType w:val="hybridMultilevel"/>
    <w:tmpl w:val="7F8CA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601E4C"/>
    <w:multiLevelType w:val="hybridMultilevel"/>
    <w:tmpl w:val="066805B4"/>
    <w:lvl w:ilvl="0" w:tplc="29E2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2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62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AF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41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E6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EE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6B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02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D5AD2"/>
    <w:multiLevelType w:val="hybridMultilevel"/>
    <w:tmpl w:val="DA8CE610"/>
    <w:lvl w:ilvl="0" w:tplc="85162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1CE9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70A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3625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E45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A67B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341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0C3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A85F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72465E5"/>
    <w:multiLevelType w:val="hybridMultilevel"/>
    <w:tmpl w:val="8BA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009C"/>
    <w:multiLevelType w:val="hybridMultilevel"/>
    <w:tmpl w:val="43CAE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014F1"/>
    <w:multiLevelType w:val="hybridMultilevel"/>
    <w:tmpl w:val="2A6E07EE"/>
    <w:lvl w:ilvl="0" w:tplc="95521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8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2B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9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E9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A5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AF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C4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E91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6E3D"/>
    <w:multiLevelType w:val="hybridMultilevel"/>
    <w:tmpl w:val="E98C6534"/>
    <w:lvl w:ilvl="0" w:tplc="F4B6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CA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9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E8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8C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4B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7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C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24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76F97"/>
    <w:multiLevelType w:val="hybridMultilevel"/>
    <w:tmpl w:val="D654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D18"/>
    <w:multiLevelType w:val="hybridMultilevel"/>
    <w:tmpl w:val="725A4708"/>
    <w:lvl w:ilvl="0" w:tplc="63A8B5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F0EC4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AA001B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68EB2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DA029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DC046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8D467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6ACF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2DEF42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68572917"/>
    <w:multiLevelType w:val="hybridMultilevel"/>
    <w:tmpl w:val="2C5AC25A"/>
    <w:lvl w:ilvl="0" w:tplc="9EA0D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DB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4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AF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45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8F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2C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00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F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B16C0"/>
    <w:multiLevelType w:val="hybridMultilevel"/>
    <w:tmpl w:val="D5C0AD5A"/>
    <w:lvl w:ilvl="0" w:tplc="D88A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2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6D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8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1F4D14"/>
    <w:multiLevelType w:val="hybridMultilevel"/>
    <w:tmpl w:val="4DF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5FC8"/>
    <w:multiLevelType w:val="hybridMultilevel"/>
    <w:tmpl w:val="A406E180"/>
    <w:lvl w:ilvl="0" w:tplc="906E4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5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A4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CA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2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D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C4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41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1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2B3D91"/>
    <w:multiLevelType w:val="hybridMultilevel"/>
    <w:tmpl w:val="363A9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F5960"/>
    <w:multiLevelType w:val="hybridMultilevel"/>
    <w:tmpl w:val="0360E386"/>
    <w:lvl w:ilvl="0" w:tplc="39B65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68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8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E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E5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EA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9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A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28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5A4E"/>
    <w:multiLevelType w:val="hybridMultilevel"/>
    <w:tmpl w:val="CDEC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23B3C"/>
    <w:multiLevelType w:val="hybridMultilevel"/>
    <w:tmpl w:val="DAD0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16544">
    <w:abstractNumId w:val="11"/>
  </w:num>
  <w:num w:numId="2" w16cid:durableId="1527983141">
    <w:abstractNumId w:val="15"/>
  </w:num>
  <w:num w:numId="3" w16cid:durableId="2114205953">
    <w:abstractNumId w:val="20"/>
  </w:num>
  <w:num w:numId="4" w16cid:durableId="1400976813">
    <w:abstractNumId w:val="14"/>
  </w:num>
  <w:num w:numId="5" w16cid:durableId="668095090">
    <w:abstractNumId w:val="16"/>
  </w:num>
  <w:num w:numId="6" w16cid:durableId="1969507237">
    <w:abstractNumId w:val="1"/>
  </w:num>
  <w:num w:numId="7" w16cid:durableId="301735013">
    <w:abstractNumId w:val="3"/>
  </w:num>
  <w:num w:numId="8" w16cid:durableId="1626352689">
    <w:abstractNumId w:val="4"/>
  </w:num>
  <w:num w:numId="9" w16cid:durableId="169486488">
    <w:abstractNumId w:val="9"/>
  </w:num>
  <w:num w:numId="10" w16cid:durableId="558514495">
    <w:abstractNumId w:val="21"/>
  </w:num>
  <w:num w:numId="11" w16cid:durableId="1018434237">
    <w:abstractNumId w:val="17"/>
  </w:num>
  <w:num w:numId="12" w16cid:durableId="638731671">
    <w:abstractNumId w:val="28"/>
  </w:num>
  <w:num w:numId="13" w16cid:durableId="398360118">
    <w:abstractNumId w:val="8"/>
  </w:num>
  <w:num w:numId="14" w16cid:durableId="812333304">
    <w:abstractNumId w:val="18"/>
  </w:num>
  <w:num w:numId="15" w16cid:durableId="1259102807">
    <w:abstractNumId w:val="19"/>
  </w:num>
  <w:num w:numId="16" w16cid:durableId="1854609579">
    <w:abstractNumId w:val="7"/>
  </w:num>
  <w:num w:numId="17" w16cid:durableId="723332270">
    <w:abstractNumId w:val="22"/>
  </w:num>
  <w:num w:numId="18" w16cid:durableId="916524192">
    <w:abstractNumId w:val="25"/>
  </w:num>
  <w:num w:numId="19" w16cid:durableId="1482502576">
    <w:abstractNumId w:val="24"/>
  </w:num>
  <w:num w:numId="20" w16cid:durableId="1230925612">
    <w:abstractNumId w:val="2"/>
  </w:num>
  <w:num w:numId="21" w16cid:durableId="755322335">
    <w:abstractNumId w:val="13"/>
  </w:num>
  <w:num w:numId="22" w16cid:durableId="217936864">
    <w:abstractNumId w:val="5"/>
  </w:num>
  <w:num w:numId="23" w16cid:durableId="1397821646">
    <w:abstractNumId w:val="27"/>
  </w:num>
  <w:num w:numId="24" w16cid:durableId="660809814">
    <w:abstractNumId w:val="23"/>
  </w:num>
  <w:num w:numId="25" w16cid:durableId="824858183">
    <w:abstractNumId w:val="26"/>
  </w:num>
  <w:num w:numId="26" w16cid:durableId="1895457848">
    <w:abstractNumId w:val="6"/>
  </w:num>
  <w:num w:numId="27" w16cid:durableId="1792161420">
    <w:abstractNumId w:val="10"/>
  </w:num>
  <w:num w:numId="28" w16cid:durableId="1230338442">
    <w:abstractNumId w:val="0"/>
  </w:num>
  <w:num w:numId="29" w16cid:durableId="17688454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34A3"/>
    <w:rsid w:val="00004804"/>
    <w:rsid w:val="00004BBF"/>
    <w:rsid w:val="000053FB"/>
    <w:rsid w:val="00006483"/>
    <w:rsid w:val="00007297"/>
    <w:rsid w:val="0001585C"/>
    <w:rsid w:val="00015D6F"/>
    <w:rsid w:val="00023C49"/>
    <w:rsid w:val="00024BB3"/>
    <w:rsid w:val="000257FB"/>
    <w:rsid w:val="00027BF2"/>
    <w:rsid w:val="00030530"/>
    <w:rsid w:val="00030CE6"/>
    <w:rsid w:val="000310EE"/>
    <w:rsid w:val="0003181C"/>
    <w:rsid w:val="00031FF3"/>
    <w:rsid w:val="000372DF"/>
    <w:rsid w:val="0003732F"/>
    <w:rsid w:val="00037769"/>
    <w:rsid w:val="000402DC"/>
    <w:rsid w:val="00042748"/>
    <w:rsid w:val="0004345B"/>
    <w:rsid w:val="00044F06"/>
    <w:rsid w:val="00047D83"/>
    <w:rsid w:val="00050D0B"/>
    <w:rsid w:val="00054078"/>
    <w:rsid w:val="000555C1"/>
    <w:rsid w:val="00055600"/>
    <w:rsid w:val="00060163"/>
    <w:rsid w:val="00062373"/>
    <w:rsid w:val="00063B2A"/>
    <w:rsid w:val="00064AB9"/>
    <w:rsid w:val="000653B7"/>
    <w:rsid w:val="00074D59"/>
    <w:rsid w:val="0007660B"/>
    <w:rsid w:val="0007686A"/>
    <w:rsid w:val="00077EBC"/>
    <w:rsid w:val="00077FDE"/>
    <w:rsid w:val="000801BD"/>
    <w:rsid w:val="00080A80"/>
    <w:rsid w:val="0008499B"/>
    <w:rsid w:val="0009043D"/>
    <w:rsid w:val="000931FA"/>
    <w:rsid w:val="000951F5"/>
    <w:rsid w:val="00097199"/>
    <w:rsid w:val="000A36F2"/>
    <w:rsid w:val="000A3B06"/>
    <w:rsid w:val="000A515A"/>
    <w:rsid w:val="000A65EF"/>
    <w:rsid w:val="000B22FE"/>
    <w:rsid w:val="000B6145"/>
    <w:rsid w:val="000B6525"/>
    <w:rsid w:val="000B6B59"/>
    <w:rsid w:val="000C2FF6"/>
    <w:rsid w:val="000C5FF0"/>
    <w:rsid w:val="000D3377"/>
    <w:rsid w:val="000D7441"/>
    <w:rsid w:val="000D7693"/>
    <w:rsid w:val="000E0466"/>
    <w:rsid w:val="000E25A8"/>
    <w:rsid w:val="000E2924"/>
    <w:rsid w:val="000E395E"/>
    <w:rsid w:val="000E3B3A"/>
    <w:rsid w:val="000E686B"/>
    <w:rsid w:val="000F17D2"/>
    <w:rsid w:val="000F24F3"/>
    <w:rsid w:val="000F39C6"/>
    <w:rsid w:val="000F406C"/>
    <w:rsid w:val="000F77DB"/>
    <w:rsid w:val="000F79FF"/>
    <w:rsid w:val="00101244"/>
    <w:rsid w:val="0010188C"/>
    <w:rsid w:val="001034A7"/>
    <w:rsid w:val="00103618"/>
    <w:rsid w:val="00104055"/>
    <w:rsid w:val="0010624E"/>
    <w:rsid w:val="001065BD"/>
    <w:rsid w:val="00106F9B"/>
    <w:rsid w:val="001106EB"/>
    <w:rsid w:val="00111A94"/>
    <w:rsid w:val="001161AC"/>
    <w:rsid w:val="0012253A"/>
    <w:rsid w:val="00124297"/>
    <w:rsid w:val="00125A85"/>
    <w:rsid w:val="00125ABC"/>
    <w:rsid w:val="00126835"/>
    <w:rsid w:val="00126929"/>
    <w:rsid w:val="00131169"/>
    <w:rsid w:val="00132BB6"/>
    <w:rsid w:val="00133198"/>
    <w:rsid w:val="00134225"/>
    <w:rsid w:val="00134542"/>
    <w:rsid w:val="00135D8F"/>
    <w:rsid w:val="00136362"/>
    <w:rsid w:val="00136E98"/>
    <w:rsid w:val="001436D4"/>
    <w:rsid w:val="00144697"/>
    <w:rsid w:val="00146380"/>
    <w:rsid w:val="001474FE"/>
    <w:rsid w:val="00147B58"/>
    <w:rsid w:val="00147FC8"/>
    <w:rsid w:val="00150B6E"/>
    <w:rsid w:val="0015388E"/>
    <w:rsid w:val="001543C6"/>
    <w:rsid w:val="00157957"/>
    <w:rsid w:val="00160535"/>
    <w:rsid w:val="00160AE9"/>
    <w:rsid w:val="00160F5E"/>
    <w:rsid w:val="001673DC"/>
    <w:rsid w:val="001676AB"/>
    <w:rsid w:val="00167C5F"/>
    <w:rsid w:val="0017166D"/>
    <w:rsid w:val="00174FAD"/>
    <w:rsid w:val="001779D1"/>
    <w:rsid w:val="00180057"/>
    <w:rsid w:val="001808E9"/>
    <w:rsid w:val="0018158A"/>
    <w:rsid w:val="0018166E"/>
    <w:rsid w:val="00182279"/>
    <w:rsid w:val="00182B4F"/>
    <w:rsid w:val="00183B1D"/>
    <w:rsid w:val="00185DEC"/>
    <w:rsid w:val="00185FD7"/>
    <w:rsid w:val="00186BD8"/>
    <w:rsid w:val="00192B06"/>
    <w:rsid w:val="00193988"/>
    <w:rsid w:val="00194D89"/>
    <w:rsid w:val="00196C69"/>
    <w:rsid w:val="00196FFA"/>
    <w:rsid w:val="001A11CD"/>
    <w:rsid w:val="001A1584"/>
    <w:rsid w:val="001A1F17"/>
    <w:rsid w:val="001A2655"/>
    <w:rsid w:val="001A4514"/>
    <w:rsid w:val="001A6B9B"/>
    <w:rsid w:val="001B0F11"/>
    <w:rsid w:val="001B4A0B"/>
    <w:rsid w:val="001B4C0D"/>
    <w:rsid w:val="001B576C"/>
    <w:rsid w:val="001B5CF7"/>
    <w:rsid w:val="001B713D"/>
    <w:rsid w:val="001C1553"/>
    <w:rsid w:val="001C4701"/>
    <w:rsid w:val="001C4F75"/>
    <w:rsid w:val="001C62BA"/>
    <w:rsid w:val="001D083F"/>
    <w:rsid w:val="001D0A12"/>
    <w:rsid w:val="001D147A"/>
    <w:rsid w:val="001D3380"/>
    <w:rsid w:val="001D756E"/>
    <w:rsid w:val="001E1522"/>
    <w:rsid w:val="001E1D8B"/>
    <w:rsid w:val="001E5042"/>
    <w:rsid w:val="001F12D2"/>
    <w:rsid w:val="001F1A69"/>
    <w:rsid w:val="001F71B2"/>
    <w:rsid w:val="002040C8"/>
    <w:rsid w:val="00205B2B"/>
    <w:rsid w:val="00206262"/>
    <w:rsid w:val="00211609"/>
    <w:rsid w:val="002117E6"/>
    <w:rsid w:val="0021275D"/>
    <w:rsid w:val="00213097"/>
    <w:rsid w:val="00214D7C"/>
    <w:rsid w:val="00215EEC"/>
    <w:rsid w:val="00217ECA"/>
    <w:rsid w:val="00217FCB"/>
    <w:rsid w:val="00220118"/>
    <w:rsid w:val="002243B4"/>
    <w:rsid w:val="00224557"/>
    <w:rsid w:val="002337ED"/>
    <w:rsid w:val="00241DF9"/>
    <w:rsid w:val="002438A1"/>
    <w:rsid w:val="00243B39"/>
    <w:rsid w:val="00243D9A"/>
    <w:rsid w:val="00245263"/>
    <w:rsid w:val="002455D8"/>
    <w:rsid w:val="00245775"/>
    <w:rsid w:val="0024587E"/>
    <w:rsid w:val="00246F55"/>
    <w:rsid w:val="00251154"/>
    <w:rsid w:val="002527DD"/>
    <w:rsid w:val="00255028"/>
    <w:rsid w:val="00262F9E"/>
    <w:rsid w:val="0026317A"/>
    <w:rsid w:val="00264C2A"/>
    <w:rsid w:val="002655B4"/>
    <w:rsid w:val="002705DD"/>
    <w:rsid w:val="00272543"/>
    <w:rsid w:val="00272DC7"/>
    <w:rsid w:val="00273A37"/>
    <w:rsid w:val="00273E89"/>
    <w:rsid w:val="00281469"/>
    <w:rsid w:val="00282AA6"/>
    <w:rsid w:val="00284CCA"/>
    <w:rsid w:val="00284D81"/>
    <w:rsid w:val="0028529F"/>
    <w:rsid w:val="00287AE4"/>
    <w:rsid w:val="002906E1"/>
    <w:rsid w:val="00290776"/>
    <w:rsid w:val="00291B90"/>
    <w:rsid w:val="002925DF"/>
    <w:rsid w:val="00292BBC"/>
    <w:rsid w:val="00292CD3"/>
    <w:rsid w:val="002943F5"/>
    <w:rsid w:val="0029580B"/>
    <w:rsid w:val="00295BCB"/>
    <w:rsid w:val="002A5DE2"/>
    <w:rsid w:val="002A6C1A"/>
    <w:rsid w:val="002A7255"/>
    <w:rsid w:val="002A7A90"/>
    <w:rsid w:val="002B153B"/>
    <w:rsid w:val="002B6762"/>
    <w:rsid w:val="002B7983"/>
    <w:rsid w:val="002C4BED"/>
    <w:rsid w:val="002C6EA6"/>
    <w:rsid w:val="002D3115"/>
    <w:rsid w:val="002D37F5"/>
    <w:rsid w:val="002D3BD1"/>
    <w:rsid w:val="002D4EA0"/>
    <w:rsid w:val="002E0230"/>
    <w:rsid w:val="002E1A76"/>
    <w:rsid w:val="002F06DF"/>
    <w:rsid w:val="002F1080"/>
    <w:rsid w:val="002F4D01"/>
    <w:rsid w:val="002F4FF5"/>
    <w:rsid w:val="002F6FE6"/>
    <w:rsid w:val="00302A49"/>
    <w:rsid w:val="0030368F"/>
    <w:rsid w:val="00305AD6"/>
    <w:rsid w:val="00306268"/>
    <w:rsid w:val="00307297"/>
    <w:rsid w:val="0031024B"/>
    <w:rsid w:val="00310369"/>
    <w:rsid w:val="00315154"/>
    <w:rsid w:val="003203B4"/>
    <w:rsid w:val="00320D46"/>
    <w:rsid w:val="003218F7"/>
    <w:rsid w:val="003221B9"/>
    <w:rsid w:val="0032264A"/>
    <w:rsid w:val="00325D48"/>
    <w:rsid w:val="00326F4C"/>
    <w:rsid w:val="0032726A"/>
    <w:rsid w:val="00335DBE"/>
    <w:rsid w:val="0033759F"/>
    <w:rsid w:val="003409F7"/>
    <w:rsid w:val="003417ED"/>
    <w:rsid w:val="00341CCF"/>
    <w:rsid w:val="0034308E"/>
    <w:rsid w:val="00343E50"/>
    <w:rsid w:val="00345121"/>
    <w:rsid w:val="00345A59"/>
    <w:rsid w:val="00345B44"/>
    <w:rsid w:val="0034709C"/>
    <w:rsid w:val="003476B6"/>
    <w:rsid w:val="0035015D"/>
    <w:rsid w:val="0035608C"/>
    <w:rsid w:val="00361EF3"/>
    <w:rsid w:val="00362356"/>
    <w:rsid w:val="003629F3"/>
    <w:rsid w:val="00365182"/>
    <w:rsid w:val="00366820"/>
    <w:rsid w:val="00366C1E"/>
    <w:rsid w:val="00371AF8"/>
    <w:rsid w:val="00372DB5"/>
    <w:rsid w:val="00385623"/>
    <w:rsid w:val="0039186D"/>
    <w:rsid w:val="00395259"/>
    <w:rsid w:val="00397386"/>
    <w:rsid w:val="003A1DD2"/>
    <w:rsid w:val="003A2D1B"/>
    <w:rsid w:val="003A6D04"/>
    <w:rsid w:val="003A7822"/>
    <w:rsid w:val="003B5DA1"/>
    <w:rsid w:val="003B77AF"/>
    <w:rsid w:val="003C0574"/>
    <w:rsid w:val="003C3B45"/>
    <w:rsid w:val="003C6325"/>
    <w:rsid w:val="003C78A7"/>
    <w:rsid w:val="003D0DA6"/>
    <w:rsid w:val="003D12F7"/>
    <w:rsid w:val="003D7D4B"/>
    <w:rsid w:val="003E3978"/>
    <w:rsid w:val="003E4F99"/>
    <w:rsid w:val="003E70B5"/>
    <w:rsid w:val="003F19B2"/>
    <w:rsid w:val="003F21C9"/>
    <w:rsid w:val="003F29D9"/>
    <w:rsid w:val="003F3033"/>
    <w:rsid w:val="003F3B71"/>
    <w:rsid w:val="003F5293"/>
    <w:rsid w:val="00404134"/>
    <w:rsid w:val="004045F1"/>
    <w:rsid w:val="00405065"/>
    <w:rsid w:val="004066DE"/>
    <w:rsid w:val="00410BE8"/>
    <w:rsid w:val="004119CC"/>
    <w:rsid w:val="00416990"/>
    <w:rsid w:val="004209B4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478AB"/>
    <w:rsid w:val="00456A78"/>
    <w:rsid w:val="00462E76"/>
    <w:rsid w:val="00463D12"/>
    <w:rsid w:val="004641CB"/>
    <w:rsid w:val="00464B7F"/>
    <w:rsid w:val="00467413"/>
    <w:rsid w:val="00470DC7"/>
    <w:rsid w:val="0047244F"/>
    <w:rsid w:val="00472792"/>
    <w:rsid w:val="00475DF7"/>
    <w:rsid w:val="00476252"/>
    <w:rsid w:val="004802DD"/>
    <w:rsid w:val="0048254D"/>
    <w:rsid w:val="00485724"/>
    <w:rsid w:val="00491951"/>
    <w:rsid w:val="0049482D"/>
    <w:rsid w:val="004B1CA2"/>
    <w:rsid w:val="004B5137"/>
    <w:rsid w:val="004B57BA"/>
    <w:rsid w:val="004B7D54"/>
    <w:rsid w:val="004C2491"/>
    <w:rsid w:val="004C2E11"/>
    <w:rsid w:val="004C5C60"/>
    <w:rsid w:val="004D0102"/>
    <w:rsid w:val="004D0619"/>
    <w:rsid w:val="004D162A"/>
    <w:rsid w:val="004D26FF"/>
    <w:rsid w:val="004D423B"/>
    <w:rsid w:val="004D5D3D"/>
    <w:rsid w:val="004D6536"/>
    <w:rsid w:val="004D70D6"/>
    <w:rsid w:val="004D71FE"/>
    <w:rsid w:val="004D729E"/>
    <w:rsid w:val="004D75CE"/>
    <w:rsid w:val="004E29BD"/>
    <w:rsid w:val="004E3443"/>
    <w:rsid w:val="004E43BF"/>
    <w:rsid w:val="004E4B79"/>
    <w:rsid w:val="004E6F06"/>
    <w:rsid w:val="00501319"/>
    <w:rsid w:val="00501D1D"/>
    <w:rsid w:val="00501F5F"/>
    <w:rsid w:val="0050313D"/>
    <w:rsid w:val="0050624B"/>
    <w:rsid w:val="00511748"/>
    <w:rsid w:val="00511AEF"/>
    <w:rsid w:val="00512C81"/>
    <w:rsid w:val="00513866"/>
    <w:rsid w:val="005179A8"/>
    <w:rsid w:val="00521D9B"/>
    <w:rsid w:val="005224E6"/>
    <w:rsid w:val="0052258F"/>
    <w:rsid w:val="00523043"/>
    <w:rsid w:val="00526A07"/>
    <w:rsid w:val="00526DF9"/>
    <w:rsid w:val="0053089D"/>
    <w:rsid w:val="00531AD4"/>
    <w:rsid w:val="00533118"/>
    <w:rsid w:val="00533EC2"/>
    <w:rsid w:val="005340B7"/>
    <w:rsid w:val="005348C2"/>
    <w:rsid w:val="0053500A"/>
    <w:rsid w:val="0053593F"/>
    <w:rsid w:val="00536062"/>
    <w:rsid w:val="005409E8"/>
    <w:rsid w:val="00540D12"/>
    <w:rsid w:val="005418AB"/>
    <w:rsid w:val="005419F6"/>
    <w:rsid w:val="00542776"/>
    <w:rsid w:val="00543710"/>
    <w:rsid w:val="00546A36"/>
    <w:rsid w:val="00547D05"/>
    <w:rsid w:val="00552A50"/>
    <w:rsid w:val="00553B9E"/>
    <w:rsid w:val="00555215"/>
    <w:rsid w:val="0055581B"/>
    <w:rsid w:val="0055742D"/>
    <w:rsid w:val="00563B41"/>
    <w:rsid w:val="00565201"/>
    <w:rsid w:val="00565E90"/>
    <w:rsid w:val="00573CF9"/>
    <w:rsid w:val="00575CE7"/>
    <w:rsid w:val="00576918"/>
    <w:rsid w:val="00580705"/>
    <w:rsid w:val="005830F4"/>
    <w:rsid w:val="00590E21"/>
    <w:rsid w:val="00594171"/>
    <w:rsid w:val="0059596D"/>
    <w:rsid w:val="00596F61"/>
    <w:rsid w:val="005A1055"/>
    <w:rsid w:val="005A5B33"/>
    <w:rsid w:val="005A78BB"/>
    <w:rsid w:val="005B12F1"/>
    <w:rsid w:val="005B64E3"/>
    <w:rsid w:val="005C01A7"/>
    <w:rsid w:val="005C1EF6"/>
    <w:rsid w:val="005C380D"/>
    <w:rsid w:val="005C642D"/>
    <w:rsid w:val="005D0DD7"/>
    <w:rsid w:val="005D6407"/>
    <w:rsid w:val="005E113D"/>
    <w:rsid w:val="005E541D"/>
    <w:rsid w:val="005E5829"/>
    <w:rsid w:val="005F0148"/>
    <w:rsid w:val="005F097E"/>
    <w:rsid w:val="005F478D"/>
    <w:rsid w:val="005F6C03"/>
    <w:rsid w:val="005F7633"/>
    <w:rsid w:val="00602027"/>
    <w:rsid w:val="0060535F"/>
    <w:rsid w:val="00605C1D"/>
    <w:rsid w:val="00606EE6"/>
    <w:rsid w:val="00607668"/>
    <w:rsid w:val="00610073"/>
    <w:rsid w:val="00611072"/>
    <w:rsid w:val="00613106"/>
    <w:rsid w:val="00621780"/>
    <w:rsid w:val="00622104"/>
    <w:rsid w:val="00625450"/>
    <w:rsid w:val="00625730"/>
    <w:rsid w:val="00630812"/>
    <w:rsid w:val="00630A1F"/>
    <w:rsid w:val="00632F68"/>
    <w:rsid w:val="00634580"/>
    <w:rsid w:val="006374D2"/>
    <w:rsid w:val="00637E66"/>
    <w:rsid w:val="00644BDF"/>
    <w:rsid w:val="0064767F"/>
    <w:rsid w:val="006479F5"/>
    <w:rsid w:val="00651D9A"/>
    <w:rsid w:val="00656791"/>
    <w:rsid w:val="00661DE2"/>
    <w:rsid w:val="00662700"/>
    <w:rsid w:val="00662C50"/>
    <w:rsid w:val="006672C8"/>
    <w:rsid w:val="0067012C"/>
    <w:rsid w:val="00672252"/>
    <w:rsid w:val="0067326E"/>
    <w:rsid w:val="00675826"/>
    <w:rsid w:val="006765D2"/>
    <w:rsid w:val="0068017D"/>
    <w:rsid w:val="0068265A"/>
    <w:rsid w:val="00685450"/>
    <w:rsid w:val="0068565D"/>
    <w:rsid w:val="0068721B"/>
    <w:rsid w:val="00687B55"/>
    <w:rsid w:val="00687C82"/>
    <w:rsid w:val="0069245D"/>
    <w:rsid w:val="00694316"/>
    <w:rsid w:val="00695BDD"/>
    <w:rsid w:val="006A34B2"/>
    <w:rsid w:val="006A36B7"/>
    <w:rsid w:val="006A44AC"/>
    <w:rsid w:val="006A4754"/>
    <w:rsid w:val="006A4845"/>
    <w:rsid w:val="006A6147"/>
    <w:rsid w:val="006A6442"/>
    <w:rsid w:val="006A6AC1"/>
    <w:rsid w:val="006B05A0"/>
    <w:rsid w:val="006B07F5"/>
    <w:rsid w:val="006B2838"/>
    <w:rsid w:val="006B3321"/>
    <w:rsid w:val="006B4C7B"/>
    <w:rsid w:val="006B7677"/>
    <w:rsid w:val="006B7F3C"/>
    <w:rsid w:val="006B7F91"/>
    <w:rsid w:val="006C2FB1"/>
    <w:rsid w:val="006C3C92"/>
    <w:rsid w:val="006C5903"/>
    <w:rsid w:val="006C613D"/>
    <w:rsid w:val="006C6519"/>
    <w:rsid w:val="006D1197"/>
    <w:rsid w:val="006D167F"/>
    <w:rsid w:val="006D42B9"/>
    <w:rsid w:val="006D6639"/>
    <w:rsid w:val="006D7F00"/>
    <w:rsid w:val="006E1F0D"/>
    <w:rsid w:val="006E74DE"/>
    <w:rsid w:val="006E7EEA"/>
    <w:rsid w:val="006F520A"/>
    <w:rsid w:val="006F57E6"/>
    <w:rsid w:val="00701A84"/>
    <w:rsid w:val="007033A5"/>
    <w:rsid w:val="007048B9"/>
    <w:rsid w:val="00707212"/>
    <w:rsid w:val="0071224D"/>
    <w:rsid w:val="00712793"/>
    <w:rsid w:val="00714FF4"/>
    <w:rsid w:val="00721B1E"/>
    <w:rsid w:val="007222F7"/>
    <w:rsid w:val="0072323B"/>
    <w:rsid w:val="00733566"/>
    <w:rsid w:val="0073552A"/>
    <w:rsid w:val="00736564"/>
    <w:rsid w:val="00740188"/>
    <w:rsid w:val="00740B49"/>
    <w:rsid w:val="007432C4"/>
    <w:rsid w:val="007434BA"/>
    <w:rsid w:val="007449E7"/>
    <w:rsid w:val="00746CFE"/>
    <w:rsid w:val="0074784E"/>
    <w:rsid w:val="00750F1F"/>
    <w:rsid w:val="00751047"/>
    <w:rsid w:val="00751CED"/>
    <w:rsid w:val="00755A27"/>
    <w:rsid w:val="00755FE8"/>
    <w:rsid w:val="00756AA8"/>
    <w:rsid w:val="00760008"/>
    <w:rsid w:val="00761A29"/>
    <w:rsid w:val="00762871"/>
    <w:rsid w:val="007653AA"/>
    <w:rsid w:val="00770B31"/>
    <w:rsid w:val="00773EFB"/>
    <w:rsid w:val="00774092"/>
    <w:rsid w:val="007748B8"/>
    <w:rsid w:val="0077508A"/>
    <w:rsid w:val="00775245"/>
    <w:rsid w:val="007776A6"/>
    <w:rsid w:val="00777E36"/>
    <w:rsid w:val="00786F4C"/>
    <w:rsid w:val="007917EF"/>
    <w:rsid w:val="00792462"/>
    <w:rsid w:val="00792B1C"/>
    <w:rsid w:val="007959A0"/>
    <w:rsid w:val="00795DCC"/>
    <w:rsid w:val="007A1D83"/>
    <w:rsid w:val="007A5243"/>
    <w:rsid w:val="007A6026"/>
    <w:rsid w:val="007A73A0"/>
    <w:rsid w:val="007B0DB9"/>
    <w:rsid w:val="007B1E70"/>
    <w:rsid w:val="007B35A9"/>
    <w:rsid w:val="007B44D2"/>
    <w:rsid w:val="007B4E7B"/>
    <w:rsid w:val="007B5136"/>
    <w:rsid w:val="007B661B"/>
    <w:rsid w:val="007B6BC3"/>
    <w:rsid w:val="007C010F"/>
    <w:rsid w:val="007C374C"/>
    <w:rsid w:val="007C5054"/>
    <w:rsid w:val="007D0F89"/>
    <w:rsid w:val="007D178D"/>
    <w:rsid w:val="007D7786"/>
    <w:rsid w:val="007D7995"/>
    <w:rsid w:val="007E17C0"/>
    <w:rsid w:val="007E6960"/>
    <w:rsid w:val="007E7425"/>
    <w:rsid w:val="007F02F0"/>
    <w:rsid w:val="007F1C97"/>
    <w:rsid w:val="007F3457"/>
    <w:rsid w:val="007F57C0"/>
    <w:rsid w:val="0080470D"/>
    <w:rsid w:val="00813678"/>
    <w:rsid w:val="008144B1"/>
    <w:rsid w:val="008173ED"/>
    <w:rsid w:val="00817DC8"/>
    <w:rsid w:val="00820ABD"/>
    <w:rsid w:val="00822E2E"/>
    <w:rsid w:val="00824F7B"/>
    <w:rsid w:val="008273C4"/>
    <w:rsid w:val="00832F19"/>
    <w:rsid w:val="00832FB2"/>
    <w:rsid w:val="00833793"/>
    <w:rsid w:val="0083769F"/>
    <w:rsid w:val="00845D22"/>
    <w:rsid w:val="00846901"/>
    <w:rsid w:val="00847A5F"/>
    <w:rsid w:val="008515B5"/>
    <w:rsid w:val="008524D4"/>
    <w:rsid w:val="008528F9"/>
    <w:rsid w:val="008572FF"/>
    <w:rsid w:val="008603DD"/>
    <w:rsid w:val="008615AF"/>
    <w:rsid w:val="008645B1"/>
    <w:rsid w:val="0086632F"/>
    <w:rsid w:val="00872C08"/>
    <w:rsid w:val="008811EB"/>
    <w:rsid w:val="008845ED"/>
    <w:rsid w:val="008850E9"/>
    <w:rsid w:val="008864CB"/>
    <w:rsid w:val="00891632"/>
    <w:rsid w:val="00891A80"/>
    <w:rsid w:val="00891ECE"/>
    <w:rsid w:val="008944E1"/>
    <w:rsid w:val="008951EF"/>
    <w:rsid w:val="008954E7"/>
    <w:rsid w:val="008960AA"/>
    <w:rsid w:val="008965C5"/>
    <w:rsid w:val="00896CEE"/>
    <w:rsid w:val="008A170B"/>
    <w:rsid w:val="008A1EF9"/>
    <w:rsid w:val="008A1FE5"/>
    <w:rsid w:val="008A2932"/>
    <w:rsid w:val="008A3CED"/>
    <w:rsid w:val="008B04A1"/>
    <w:rsid w:val="008B12DF"/>
    <w:rsid w:val="008B2005"/>
    <w:rsid w:val="008B2023"/>
    <w:rsid w:val="008B256B"/>
    <w:rsid w:val="008B4306"/>
    <w:rsid w:val="008B4FC6"/>
    <w:rsid w:val="008C08CD"/>
    <w:rsid w:val="008C0BBA"/>
    <w:rsid w:val="008C4C74"/>
    <w:rsid w:val="008D059A"/>
    <w:rsid w:val="008D39BB"/>
    <w:rsid w:val="008D3FC9"/>
    <w:rsid w:val="008D56F8"/>
    <w:rsid w:val="008D78C7"/>
    <w:rsid w:val="008E26A3"/>
    <w:rsid w:val="008E31A8"/>
    <w:rsid w:val="008E3B9A"/>
    <w:rsid w:val="008E4100"/>
    <w:rsid w:val="008E6747"/>
    <w:rsid w:val="008F2C04"/>
    <w:rsid w:val="008F38E8"/>
    <w:rsid w:val="008F5F7B"/>
    <w:rsid w:val="008F666F"/>
    <w:rsid w:val="008F747F"/>
    <w:rsid w:val="00900DF3"/>
    <w:rsid w:val="00902558"/>
    <w:rsid w:val="009031B3"/>
    <w:rsid w:val="009071E5"/>
    <w:rsid w:val="00910E4D"/>
    <w:rsid w:val="0091268E"/>
    <w:rsid w:val="00913085"/>
    <w:rsid w:val="009176C5"/>
    <w:rsid w:val="009206E2"/>
    <w:rsid w:val="00920AA2"/>
    <w:rsid w:val="0092668E"/>
    <w:rsid w:val="009310BC"/>
    <w:rsid w:val="009334E3"/>
    <w:rsid w:val="00935A88"/>
    <w:rsid w:val="0093719C"/>
    <w:rsid w:val="0093721C"/>
    <w:rsid w:val="00941CC3"/>
    <w:rsid w:val="00942911"/>
    <w:rsid w:val="00943A15"/>
    <w:rsid w:val="00946B3A"/>
    <w:rsid w:val="00946DB4"/>
    <w:rsid w:val="00951E69"/>
    <w:rsid w:val="00955570"/>
    <w:rsid w:val="00961D8B"/>
    <w:rsid w:val="00963010"/>
    <w:rsid w:val="009634ED"/>
    <w:rsid w:val="00964172"/>
    <w:rsid w:val="00964E92"/>
    <w:rsid w:val="00965239"/>
    <w:rsid w:val="009665BB"/>
    <w:rsid w:val="009669FE"/>
    <w:rsid w:val="009702A1"/>
    <w:rsid w:val="009707EB"/>
    <w:rsid w:val="00970B08"/>
    <w:rsid w:val="00973D69"/>
    <w:rsid w:val="009758F0"/>
    <w:rsid w:val="00982261"/>
    <w:rsid w:val="00982B32"/>
    <w:rsid w:val="00983202"/>
    <w:rsid w:val="00983B88"/>
    <w:rsid w:val="00983C0F"/>
    <w:rsid w:val="00986F49"/>
    <w:rsid w:val="009917D8"/>
    <w:rsid w:val="009944E0"/>
    <w:rsid w:val="00995E7E"/>
    <w:rsid w:val="009A0462"/>
    <w:rsid w:val="009B05BA"/>
    <w:rsid w:val="009B0AB9"/>
    <w:rsid w:val="009B2FDA"/>
    <w:rsid w:val="009B62EA"/>
    <w:rsid w:val="009B6A52"/>
    <w:rsid w:val="009C0B07"/>
    <w:rsid w:val="009C0EEF"/>
    <w:rsid w:val="009C136B"/>
    <w:rsid w:val="009C30FA"/>
    <w:rsid w:val="009C439A"/>
    <w:rsid w:val="009C483F"/>
    <w:rsid w:val="009C4E9E"/>
    <w:rsid w:val="009C5BBF"/>
    <w:rsid w:val="009D2424"/>
    <w:rsid w:val="009D5369"/>
    <w:rsid w:val="009D7696"/>
    <w:rsid w:val="009D7D62"/>
    <w:rsid w:val="009E0735"/>
    <w:rsid w:val="009E1B4F"/>
    <w:rsid w:val="009E3564"/>
    <w:rsid w:val="009E391A"/>
    <w:rsid w:val="009E56B9"/>
    <w:rsid w:val="009E613C"/>
    <w:rsid w:val="009E78C4"/>
    <w:rsid w:val="009F19AA"/>
    <w:rsid w:val="009F32F3"/>
    <w:rsid w:val="009F6B6E"/>
    <w:rsid w:val="009F7700"/>
    <w:rsid w:val="00A03A5C"/>
    <w:rsid w:val="00A05980"/>
    <w:rsid w:val="00A069BC"/>
    <w:rsid w:val="00A06AE6"/>
    <w:rsid w:val="00A07785"/>
    <w:rsid w:val="00A1316A"/>
    <w:rsid w:val="00A134B1"/>
    <w:rsid w:val="00A1626E"/>
    <w:rsid w:val="00A21872"/>
    <w:rsid w:val="00A21C5B"/>
    <w:rsid w:val="00A21E05"/>
    <w:rsid w:val="00A21EE0"/>
    <w:rsid w:val="00A249CE"/>
    <w:rsid w:val="00A24B0E"/>
    <w:rsid w:val="00A24EA0"/>
    <w:rsid w:val="00A308D9"/>
    <w:rsid w:val="00A32A96"/>
    <w:rsid w:val="00A435B4"/>
    <w:rsid w:val="00A435C0"/>
    <w:rsid w:val="00A4498A"/>
    <w:rsid w:val="00A534DF"/>
    <w:rsid w:val="00A53AD0"/>
    <w:rsid w:val="00A54047"/>
    <w:rsid w:val="00A57639"/>
    <w:rsid w:val="00A61966"/>
    <w:rsid w:val="00A61D83"/>
    <w:rsid w:val="00A620D4"/>
    <w:rsid w:val="00A62ECD"/>
    <w:rsid w:val="00A63968"/>
    <w:rsid w:val="00A6488E"/>
    <w:rsid w:val="00A65089"/>
    <w:rsid w:val="00A67483"/>
    <w:rsid w:val="00A728FF"/>
    <w:rsid w:val="00A7293E"/>
    <w:rsid w:val="00A737FE"/>
    <w:rsid w:val="00A761D5"/>
    <w:rsid w:val="00A76392"/>
    <w:rsid w:val="00A84010"/>
    <w:rsid w:val="00A84887"/>
    <w:rsid w:val="00A85E91"/>
    <w:rsid w:val="00A87078"/>
    <w:rsid w:val="00A87BAE"/>
    <w:rsid w:val="00A90E65"/>
    <w:rsid w:val="00A969EF"/>
    <w:rsid w:val="00A96A4C"/>
    <w:rsid w:val="00A973D1"/>
    <w:rsid w:val="00AA2EF6"/>
    <w:rsid w:val="00AA37FA"/>
    <w:rsid w:val="00AA3FA3"/>
    <w:rsid w:val="00AA40EE"/>
    <w:rsid w:val="00AA5009"/>
    <w:rsid w:val="00AA7984"/>
    <w:rsid w:val="00AA7BF2"/>
    <w:rsid w:val="00AB0D4B"/>
    <w:rsid w:val="00AB11E0"/>
    <w:rsid w:val="00AB1E75"/>
    <w:rsid w:val="00AB294B"/>
    <w:rsid w:val="00AB40FD"/>
    <w:rsid w:val="00AB4619"/>
    <w:rsid w:val="00AB4668"/>
    <w:rsid w:val="00AB5091"/>
    <w:rsid w:val="00AB5135"/>
    <w:rsid w:val="00AB5541"/>
    <w:rsid w:val="00AB7376"/>
    <w:rsid w:val="00AC047E"/>
    <w:rsid w:val="00AC1752"/>
    <w:rsid w:val="00AC2801"/>
    <w:rsid w:val="00AC2FF4"/>
    <w:rsid w:val="00AC396F"/>
    <w:rsid w:val="00AC7D18"/>
    <w:rsid w:val="00AD5F84"/>
    <w:rsid w:val="00AD632C"/>
    <w:rsid w:val="00AE048C"/>
    <w:rsid w:val="00AE0C53"/>
    <w:rsid w:val="00AE10C0"/>
    <w:rsid w:val="00AE150C"/>
    <w:rsid w:val="00AE2632"/>
    <w:rsid w:val="00AE2AC0"/>
    <w:rsid w:val="00AE32FC"/>
    <w:rsid w:val="00AE3F60"/>
    <w:rsid w:val="00AE6325"/>
    <w:rsid w:val="00AE7DCD"/>
    <w:rsid w:val="00AF5948"/>
    <w:rsid w:val="00B00BD4"/>
    <w:rsid w:val="00B03A32"/>
    <w:rsid w:val="00B04035"/>
    <w:rsid w:val="00B06E82"/>
    <w:rsid w:val="00B10384"/>
    <w:rsid w:val="00B1118D"/>
    <w:rsid w:val="00B12B91"/>
    <w:rsid w:val="00B130D4"/>
    <w:rsid w:val="00B140D0"/>
    <w:rsid w:val="00B15883"/>
    <w:rsid w:val="00B179D6"/>
    <w:rsid w:val="00B2164E"/>
    <w:rsid w:val="00B23BA8"/>
    <w:rsid w:val="00B27A8C"/>
    <w:rsid w:val="00B33667"/>
    <w:rsid w:val="00B40745"/>
    <w:rsid w:val="00B40A84"/>
    <w:rsid w:val="00B42FE6"/>
    <w:rsid w:val="00B43545"/>
    <w:rsid w:val="00B518D2"/>
    <w:rsid w:val="00B5248C"/>
    <w:rsid w:val="00B53B50"/>
    <w:rsid w:val="00B53FCF"/>
    <w:rsid w:val="00B54ADC"/>
    <w:rsid w:val="00B56D8F"/>
    <w:rsid w:val="00B57E1D"/>
    <w:rsid w:val="00B61D8A"/>
    <w:rsid w:val="00B667F2"/>
    <w:rsid w:val="00B67EDD"/>
    <w:rsid w:val="00B72F0C"/>
    <w:rsid w:val="00B751FB"/>
    <w:rsid w:val="00B77591"/>
    <w:rsid w:val="00B77C24"/>
    <w:rsid w:val="00B93600"/>
    <w:rsid w:val="00B94AFD"/>
    <w:rsid w:val="00B95A53"/>
    <w:rsid w:val="00B96BC2"/>
    <w:rsid w:val="00B96C59"/>
    <w:rsid w:val="00B97AFF"/>
    <w:rsid w:val="00BA0ADF"/>
    <w:rsid w:val="00BA31E6"/>
    <w:rsid w:val="00BA33F3"/>
    <w:rsid w:val="00BB0515"/>
    <w:rsid w:val="00BB102F"/>
    <w:rsid w:val="00BB228D"/>
    <w:rsid w:val="00BB3147"/>
    <w:rsid w:val="00BB7599"/>
    <w:rsid w:val="00BC4045"/>
    <w:rsid w:val="00BC4B64"/>
    <w:rsid w:val="00BC4BEE"/>
    <w:rsid w:val="00BC6B37"/>
    <w:rsid w:val="00BD1A8C"/>
    <w:rsid w:val="00BD1DC0"/>
    <w:rsid w:val="00BD6256"/>
    <w:rsid w:val="00BF5BD9"/>
    <w:rsid w:val="00BF6753"/>
    <w:rsid w:val="00C01A4A"/>
    <w:rsid w:val="00C04DD9"/>
    <w:rsid w:val="00C10946"/>
    <w:rsid w:val="00C12D3B"/>
    <w:rsid w:val="00C1345A"/>
    <w:rsid w:val="00C15FBD"/>
    <w:rsid w:val="00C17264"/>
    <w:rsid w:val="00C17616"/>
    <w:rsid w:val="00C213EA"/>
    <w:rsid w:val="00C21DF8"/>
    <w:rsid w:val="00C22003"/>
    <w:rsid w:val="00C239AB"/>
    <w:rsid w:val="00C24056"/>
    <w:rsid w:val="00C24AAA"/>
    <w:rsid w:val="00C24BF0"/>
    <w:rsid w:val="00C26567"/>
    <w:rsid w:val="00C273D7"/>
    <w:rsid w:val="00C35248"/>
    <w:rsid w:val="00C35861"/>
    <w:rsid w:val="00C37816"/>
    <w:rsid w:val="00C42CA3"/>
    <w:rsid w:val="00C44E75"/>
    <w:rsid w:val="00C50C28"/>
    <w:rsid w:val="00C517C4"/>
    <w:rsid w:val="00C51834"/>
    <w:rsid w:val="00C524D6"/>
    <w:rsid w:val="00C5658A"/>
    <w:rsid w:val="00C579D7"/>
    <w:rsid w:val="00C60D55"/>
    <w:rsid w:val="00C6437A"/>
    <w:rsid w:val="00C6613F"/>
    <w:rsid w:val="00C66399"/>
    <w:rsid w:val="00C674D7"/>
    <w:rsid w:val="00C724C4"/>
    <w:rsid w:val="00C7283D"/>
    <w:rsid w:val="00C742E7"/>
    <w:rsid w:val="00C75A25"/>
    <w:rsid w:val="00C75C9A"/>
    <w:rsid w:val="00C777F3"/>
    <w:rsid w:val="00C77992"/>
    <w:rsid w:val="00C82691"/>
    <w:rsid w:val="00C876D0"/>
    <w:rsid w:val="00C878FB"/>
    <w:rsid w:val="00C90BCD"/>
    <w:rsid w:val="00C91A00"/>
    <w:rsid w:val="00C924A8"/>
    <w:rsid w:val="00C9278A"/>
    <w:rsid w:val="00C96720"/>
    <w:rsid w:val="00CA18B9"/>
    <w:rsid w:val="00CA2AF8"/>
    <w:rsid w:val="00CA51CD"/>
    <w:rsid w:val="00CA5CDD"/>
    <w:rsid w:val="00CA66B6"/>
    <w:rsid w:val="00CA7C17"/>
    <w:rsid w:val="00CB03B3"/>
    <w:rsid w:val="00CB1AFC"/>
    <w:rsid w:val="00CB2EC1"/>
    <w:rsid w:val="00CB3CB4"/>
    <w:rsid w:val="00CB6502"/>
    <w:rsid w:val="00CB7AC7"/>
    <w:rsid w:val="00CC1250"/>
    <w:rsid w:val="00CC16C2"/>
    <w:rsid w:val="00CC27C1"/>
    <w:rsid w:val="00CC7512"/>
    <w:rsid w:val="00CC7E1C"/>
    <w:rsid w:val="00CD03CD"/>
    <w:rsid w:val="00CD0537"/>
    <w:rsid w:val="00CD0ABC"/>
    <w:rsid w:val="00CD1CAB"/>
    <w:rsid w:val="00CD4171"/>
    <w:rsid w:val="00CD42AC"/>
    <w:rsid w:val="00CD6098"/>
    <w:rsid w:val="00CD7BDA"/>
    <w:rsid w:val="00CD7ECB"/>
    <w:rsid w:val="00CE03BB"/>
    <w:rsid w:val="00CE2015"/>
    <w:rsid w:val="00CE2D46"/>
    <w:rsid w:val="00CE366B"/>
    <w:rsid w:val="00CE39A9"/>
    <w:rsid w:val="00CE4B78"/>
    <w:rsid w:val="00CE553A"/>
    <w:rsid w:val="00CE7244"/>
    <w:rsid w:val="00CF041C"/>
    <w:rsid w:val="00CF0A88"/>
    <w:rsid w:val="00CF1491"/>
    <w:rsid w:val="00CF3285"/>
    <w:rsid w:val="00CF721A"/>
    <w:rsid w:val="00D01168"/>
    <w:rsid w:val="00D01505"/>
    <w:rsid w:val="00D03E3B"/>
    <w:rsid w:val="00D1085E"/>
    <w:rsid w:val="00D143A7"/>
    <w:rsid w:val="00D14FB5"/>
    <w:rsid w:val="00D16010"/>
    <w:rsid w:val="00D17E78"/>
    <w:rsid w:val="00D208D8"/>
    <w:rsid w:val="00D209FF"/>
    <w:rsid w:val="00D222F6"/>
    <w:rsid w:val="00D234EA"/>
    <w:rsid w:val="00D23B5F"/>
    <w:rsid w:val="00D24DDE"/>
    <w:rsid w:val="00D260E3"/>
    <w:rsid w:val="00D2747D"/>
    <w:rsid w:val="00D27696"/>
    <w:rsid w:val="00D276A2"/>
    <w:rsid w:val="00D27F9F"/>
    <w:rsid w:val="00D3554E"/>
    <w:rsid w:val="00D37E95"/>
    <w:rsid w:val="00D4199D"/>
    <w:rsid w:val="00D4364E"/>
    <w:rsid w:val="00D44900"/>
    <w:rsid w:val="00D54C1B"/>
    <w:rsid w:val="00D56919"/>
    <w:rsid w:val="00D61EE4"/>
    <w:rsid w:val="00D65B0C"/>
    <w:rsid w:val="00D65CBB"/>
    <w:rsid w:val="00D66796"/>
    <w:rsid w:val="00D66DEA"/>
    <w:rsid w:val="00D67891"/>
    <w:rsid w:val="00D67C4F"/>
    <w:rsid w:val="00D7053E"/>
    <w:rsid w:val="00D7468D"/>
    <w:rsid w:val="00D77971"/>
    <w:rsid w:val="00D84C75"/>
    <w:rsid w:val="00D86EB9"/>
    <w:rsid w:val="00D879D6"/>
    <w:rsid w:val="00D91073"/>
    <w:rsid w:val="00D91332"/>
    <w:rsid w:val="00D91E27"/>
    <w:rsid w:val="00D9307B"/>
    <w:rsid w:val="00D94037"/>
    <w:rsid w:val="00D942FC"/>
    <w:rsid w:val="00D96848"/>
    <w:rsid w:val="00D96DFA"/>
    <w:rsid w:val="00D9799C"/>
    <w:rsid w:val="00D97AE5"/>
    <w:rsid w:val="00DA02AC"/>
    <w:rsid w:val="00DA11CF"/>
    <w:rsid w:val="00DA2DC5"/>
    <w:rsid w:val="00DA4B40"/>
    <w:rsid w:val="00DA4D96"/>
    <w:rsid w:val="00DA74DF"/>
    <w:rsid w:val="00DA75A8"/>
    <w:rsid w:val="00DB2DCA"/>
    <w:rsid w:val="00DB2E0C"/>
    <w:rsid w:val="00DB74D0"/>
    <w:rsid w:val="00DC063B"/>
    <w:rsid w:val="00DC1FEE"/>
    <w:rsid w:val="00DC21FA"/>
    <w:rsid w:val="00DC336F"/>
    <w:rsid w:val="00DC47EA"/>
    <w:rsid w:val="00DC61E0"/>
    <w:rsid w:val="00DD115A"/>
    <w:rsid w:val="00DD21DA"/>
    <w:rsid w:val="00DD4018"/>
    <w:rsid w:val="00DD41C0"/>
    <w:rsid w:val="00DD67E6"/>
    <w:rsid w:val="00DD78E8"/>
    <w:rsid w:val="00DE4189"/>
    <w:rsid w:val="00DF0D6B"/>
    <w:rsid w:val="00DF470F"/>
    <w:rsid w:val="00DF4A51"/>
    <w:rsid w:val="00DF4F42"/>
    <w:rsid w:val="00DF63F2"/>
    <w:rsid w:val="00DF6E2F"/>
    <w:rsid w:val="00E000EC"/>
    <w:rsid w:val="00E00ADA"/>
    <w:rsid w:val="00E02542"/>
    <w:rsid w:val="00E02704"/>
    <w:rsid w:val="00E0760E"/>
    <w:rsid w:val="00E106E2"/>
    <w:rsid w:val="00E14780"/>
    <w:rsid w:val="00E201E8"/>
    <w:rsid w:val="00E20EB7"/>
    <w:rsid w:val="00E21C59"/>
    <w:rsid w:val="00E24D22"/>
    <w:rsid w:val="00E30022"/>
    <w:rsid w:val="00E317CF"/>
    <w:rsid w:val="00E3572E"/>
    <w:rsid w:val="00E36976"/>
    <w:rsid w:val="00E36CEC"/>
    <w:rsid w:val="00E40CC9"/>
    <w:rsid w:val="00E42BAD"/>
    <w:rsid w:val="00E4423A"/>
    <w:rsid w:val="00E450F5"/>
    <w:rsid w:val="00E50017"/>
    <w:rsid w:val="00E50C85"/>
    <w:rsid w:val="00E516C1"/>
    <w:rsid w:val="00E54701"/>
    <w:rsid w:val="00E5699C"/>
    <w:rsid w:val="00E57A90"/>
    <w:rsid w:val="00E61700"/>
    <w:rsid w:val="00E63794"/>
    <w:rsid w:val="00E65F98"/>
    <w:rsid w:val="00E673FB"/>
    <w:rsid w:val="00E73571"/>
    <w:rsid w:val="00E73B60"/>
    <w:rsid w:val="00E772DF"/>
    <w:rsid w:val="00E7742D"/>
    <w:rsid w:val="00E77861"/>
    <w:rsid w:val="00E80799"/>
    <w:rsid w:val="00E82241"/>
    <w:rsid w:val="00E82A68"/>
    <w:rsid w:val="00E8684B"/>
    <w:rsid w:val="00E91AB7"/>
    <w:rsid w:val="00E9274D"/>
    <w:rsid w:val="00E93F10"/>
    <w:rsid w:val="00E9438C"/>
    <w:rsid w:val="00E95A61"/>
    <w:rsid w:val="00E97AEE"/>
    <w:rsid w:val="00EA2C6D"/>
    <w:rsid w:val="00EA34DA"/>
    <w:rsid w:val="00EA3E47"/>
    <w:rsid w:val="00EA48B9"/>
    <w:rsid w:val="00EA53E7"/>
    <w:rsid w:val="00EA59B5"/>
    <w:rsid w:val="00EB0BB3"/>
    <w:rsid w:val="00EB49DA"/>
    <w:rsid w:val="00EB618F"/>
    <w:rsid w:val="00EB6462"/>
    <w:rsid w:val="00EB6641"/>
    <w:rsid w:val="00EB6B91"/>
    <w:rsid w:val="00EB78D0"/>
    <w:rsid w:val="00EC2A4C"/>
    <w:rsid w:val="00ED2446"/>
    <w:rsid w:val="00ED3325"/>
    <w:rsid w:val="00ED6208"/>
    <w:rsid w:val="00EE0929"/>
    <w:rsid w:val="00EE2AC9"/>
    <w:rsid w:val="00EE34CB"/>
    <w:rsid w:val="00EE4B10"/>
    <w:rsid w:val="00EE7C2B"/>
    <w:rsid w:val="00EF1CC8"/>
    <w:rsid w:val="00EF3A63"/>
    <w:rsid w:val="00EF6986"/>
    <w:rsid w:val="00F00BB7"/>
    <w:rsid w:val="00F030AE"/>
    <w:rsid w:val="00F03304"/>
    <w:rsid w:val="00F04E19"/>
    <w:rsid w:val="00F06555"/>
    <w:rsid w:val="00F06C8D"/>
    <w:rsid w:val="00F06CA5"/>
    <w:rsid w:val="00F24399"/>
    <w:rsid w:val="00F26A4A"/>
    <w:rsid w:val="00F27238"/>
    <w:rsid w:val="00F27C06"/>
    <w:rsid w:val="00F30731"/>
    <w:rsid w:val="00F3232A"/>
    <w:rsid w:val="00F32D18"/>
    <w:rsid w:val="00F33D03"/>
    <w:rsid w:val="00F35BD3"/>
    <w:rsid w:val="00F409D9"/>
    <w:rsid w:val="00F40BAC"/>
    <w:rsid w:val="00F4183D"/>
    <w:rsid w:val="00F42860"/>
    <w:rsid w:val="00F443D9"/>
    <w:rsid w:val="00F46166"/>
    <w:rsid w:val="00F46986"/>
    <w:rsid w:val="00F47265"/>
    <w:rsid w:val="00F478E6"/>
    <w:rsid w:val="00F511F7"/>
    <w:rsid w:val="00F512E5"/>
    <w:rsid w:val="00F5234B"/>
    <w:rsid w:val="00F524FF"/>
    <w:rsid w:val="00F5287D"/>
    <w:rsid w:val="00F54537"/>
    <w:rsid w:val="00F55AE5"/>
    <w:rsid w:val="00F603EC"/>
    <w:rsid w:val="00F63D22"/>
    <w:rsid w:val="00F64FC4"/>
    <w:rsid w:val="00F6732B"/>
    <w:rsid w:val="00F71925"/>
    <w:rsid w:val="00F74FB5"/>
    <w:rsid w:val="00F76D10"/>
    <w:rsid w:val="00F77061"/>
    <w:rsid w:val="00F77D44"/>
    <w:rsid w:val="00F84060"/>
    <w:rsid w:val="00F870CC"/>
    <w:rsid w:val="00F93670"/>
    <w:rsid w:val="00F952CA"/>
    <w:rsid w:val="00F95CB4"/>
    <w:rsid w:val="00F973D0"/>
    <w:rsid w:val="00F974BD"/>
    <w:rsid w:val="00FA5FB6"/>
    <w:rsid w:val="00FA6ACF"/>
    <w:rsid w:val="00FB0015"/>
    <w:rsid w:val="00FB17C4"/>
    <w:rsid w:val="00FB7DC3"/>
    <w:rsid w:val="00FC1630"/>
    <w:rsid w:val="00FC4A07"/>
    <w:rsid w:val="00FD1642"/>
    <w:rsid w:val="00FD22B7"/>
    <w:rsid w:val="00FD35A8"/>
    <w:rsid w:val="00FD4094"/>
    <w:rsid w:val="00FD558C"/>
    <w:rsid w:val="00FD61CC"/>
    <w:rsid w:val="00FD77F4"/>
    <w:rsid w:val="00FE0D91"/>
    <w:rsid w:val="00FE0F5A"/>
    <w:rsid w:val="00FE4CE1"/>
    <w:rsid w:val="00FE4F1C"/>
    <w:rsid w:val="00FE5347"/>
    <w:rsid w:val="00FE5825"/>
    <w:rsid w:val="00FE5A4D"/>
    <w:rsid w:val="00FE6011"/>
    <w:rsid w:val="00FF0DE4"/>
    <w:rsid w:val="00FF1A95"/>
    <w:rsid w:val="00FF2EDC"/>
    <w:rsid w:val="00FF32D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7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C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AD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2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433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15">
          <w:marLeft w:val="204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1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2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48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2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0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94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44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94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7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0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35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88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37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459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57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2</cp:revision>
  <cp:lastPrinted>2019-12-12T19:28:00Z</cp:lastPrinted>
  <dcterms:created xsi:type="dcterms:W3CDTF">2024-01-30T19:06:00Z</dcterms:created>
  <dcterms:modified xsi:type="dcterms:W3CDTF">2024-01-30T19:06:00Z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